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5EE43">
      <w:pPr>
        <w:ind w:firstLine="218"/>
        <w:jc w:val="right"/>
      </w:pPr>
      <w:r>
        <w:rPr>
          <w:rFonts w:hint="eastAsia"/>
        </w:rPr>
        <w:t xml:space="preserve">                                                                     项目编号：HGC20250</w:t>
      </w:r>
      <w:r>
        <w:t>36</w:t>
      </w:r>
    </w:p>
    <w:p w14:paraId="147BC940">
      <w:pPr>
        <w:ind w:firstLine="218"/>
        <w:jc w:val="center"/>
      </w:pPr>
      <w:r>
        <w:rPr>
          <w:rFonts w:hint="eastAsia"/>
        </w:rPr>
        <w:t>扬州职业技术大学询价单</w:t>
      </w:r>
    </w:p>
    <w:p w14:paraId="4D8EEB6C">
      <w:pPr>
        <w:ind w:firstLine="436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扬州职业技术大学瘦西湖校区宿舍卫生间漏水维修，现对其项目进行询价。如贵单位有意参与，请于2025年</w:t>
      </w:r>
      <w: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 上午9:</w:t>
      </w:r>
      <w:r>
        <w:t>0</w:t>
      </w:r>
      <w:r>
        <w:rPr>
          <w:rFonts w:hint="eastAsia"/>
        </w:rPr>
        <w:t>0前将此询价单填报盖章扫描后发送至我校后勤处邮箱</w:t>
      </w:r>
      <w:r>
        <w:rPr>
          <w:rStyle w:val="5"/>
          <w:rFonts w:hint="eastAsia" w:cs="Times New Roman" w:asciiTheme="minorEastAsia" w:hAnsiTheme="minorEastAsia" w:eastAsiaTheme="minorEastAsia"/>
          <w:b w:val="0"/>
          <w:bCs w:val="0"/>
          <w:smallCaps w:val="0"/>
          <w:sz w:val="21"/>
          <w:szCs w:val="21"/>
          <w:lang w:val="en-US" w:eastAsia="zh-CN"/>
        </w:rPr>
        <w:t>：</w:t>
      </w:r>
      <w:r>
        <w:rPr>
          <w:rFonts w:hint="eastAsia" w:cs="Times New Roman" w:asciiTheme="minorEastAsia" w:hAnsiTheme="minorEastAsia" w:eastAsiaTheme="minorEastAsia"/>
          <w:color w:val="auto"/>
          <w:spacing w:val="-1"/>
          <w:sz w:val="21"/>
          <w:szCs w:val="21"/>
          <w:u w:val="none"/>
          <w:lang w:val="en-US" w:eastAsia="zh-CN"/>
        </w:rPr>
        <w:t>houqin@yzpc.edu.cn。</w:t>
      </w:r>
    </w:p>
    <w:p w14:paraId="7E849CB5">
      <w:pPr>
        <w:ind w:firstLine="218"/>
      </w:pPr>
      <w:r>
        <w:rPr>
          <w:rFonts w:hint="eastAsia"/>
        </w:rPr>
        <w:t>一、询价内容（自行踏勘现场）：</w:t>
      </w:r>
    </w:p>
    <w:p w14:paraId="084B2337">
      <w:pPr>
        <w:ind w:firstLine="436" w:firstLineChars="200"/>
      </w:pPr>
      <w:r>
        <w:rPr>
          <w:rFonts w:hint="eastAsia"/>
        </w:rPr>
        <w:t>宿舍卫生间漏水维修，最低价中标。</w:t>
      </w:r>
    </w:p>
    <w:p w14:paraId="75A60451">
      <w:pPr>
        <w:ind w:firstLine="218"/>
      </w:pPr>
      <w:r>
        <w:rPr>
          <w:rFonts w:hint="eastAsia"/>
        </w:rPr>
        <w:t>二、维修要求及内容（中标方在施工前应查看现场，明确维修部位）：</w:t>
      </w:r>
    </w:p>
    <w:p w14:paraId="4F6CC0D1">
      <w:pPr>
        <w:ind w:firstLine="218"/>
        <w:rPr>
          <w:rFonts w:hint="default" w:eastAsia="宋体"/>
          <w:lang w:val="en-US" w:eastAsia="zh-CN"/>
        </w:rPr>
      </w:pPr>
      <w:r>
        <w:rPr>
          <w:rFonts w:hint="eastAsia"/>
        </w:rPr>
        <w:t>1、瘦西湖校区宿舍漏水维修共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间：</w:t>
      </w:r>
      <w:r>
        <w:rPr>
          <w:rFonts w:hint="eastAsia"/>
          <w:lang w:val="en-US" w:eastAsia="zh-CN"/>
        </w:rPr>
        <w:t>下沉式卫生间（下沉约30-50厘米）地面及墙面1砖防水整体拆除后新做（增加二次排水），清理基层后找平，防水新做（堵漏王1遍，GS防水3遍），卫生间陶粒混凝土回填，10公分混凝土垫层，瓷砖铺贴，水箱蹲坑等洁具安装（含蹲坑砌筑）；</w:t>
      </w:r>
    </w:p>
    <w:p w14:paraId="11F7EE93">
      <w:pPr>
        <w:ind w:firstLine="218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、施工安全由中标单位负全责，</w:t>
      </w:r>
      <w:r>
        <w:rPr>
          <w:rFonts w:hint="eastAsia"/>
          <w:lang w:val="en-US" w:eastAsia="zh-CN"/>
        </w:rPr>
        <w:t>施工</w:t>
      </w:r>
      <w:r>
        <w:rPr>
          <w:rFonts w:hint="eastAsia"/>
        </w:rPr>
        <w:t>垃圾由中标单位运出校园自行处理，采购方不再支付费用；</w:t>
      </w:r>
    </w:p>
    <w:p w14:paraId="033E9B0E">
      <w:pPr>
        <w:ind w:firstLine="218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3、法人身份证复印件（加盖公章）、营业执照（加盖公章）扫描后一并发送至上述邮箱；</w:t>
      </w:r>
      <w:bookmarkStart w:id="0" w:name="_GoBack"/>
      <w:bookmarkEnd w:id="0"/>
    </w:p>
    <w:p w14:paraId="3DA83F54">
      <w:pPr>
        <w:ind w:firstLine="218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、投标人应具有合法的经营资格，应具有承担以上维修项目的相应能力（经营范围须含工程类）。</w:t>
      </w:r>
    </w:p>
    <w:p w14:paraId="7E5A46C0">
      <w:pPr>
        <w:ind w:firstLine="218"/>
      </w:pPr>
      <w:r>
        <w:rPr>
          <w:rFonts w:hint="eastAsia"/>
        </w:rPr>
        <w:t>三、工期及质保期：</w:t>
      </w:r>
    </w:p>
    <w:p w14:paraId="1FEF1F89">
      <w:pPr>
        <w:ind w:firstLine="218"/>
      </w:pPr>
      <w:r>
        <w:rPr>
          <w:rFonts w:hint="eastAsia"/>
        </w:rPr>
        <w:t>本项目总工期为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天，本项目控制价为</w:t>
      </w:r>
      <w:r>
        <w:t>21</w:t>
      </w:r>
      <w:r>
        <w:rPr>
          <w:rFonts w:hint="eastAsia"/>
        </w:rPr>
        <w:t>000元。</w:t>
      </w:r>
    </w:p>
    <w:p w14:paraId="6BF477AB">
      <w:pPr>
        <w:numPr>
          <w:ilvl w:val="0"/>
          <w:numId w:val="1"/>
        </w:numPr>
        <w:ind w:firstLine="218"/>
      </w:pPr>
      <w:r>
        <w:rPr>
          <w:rFonts w:hint="eastAsia"/>
        </w:rPr>
        <w:t>询价表：单位：元</w:t>
      </w:r>
    </w:p>
    <w:tbl>
      <w:tblPr>
        <w:tblStyle w:val="2"/>
        <w:tblW w:w="105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255"/>
        <w:gridCol w:w="1444"/>
        <w:gridCol w:w="1254"/>
        <w:gridCol w:w="1397"/>
        <w:gridCol w:w="1962"/>
      </w:tblGrid>
      <w:tr w14:paraId="2A9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33D4">
            <w:pPr>
              <w:jc w:val="center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>工作内容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8559">
            <w:pPr>
              <w:jc w:val="center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>单 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A3C5">
            <w:pPr>
              <w:jc w:val="both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>数 量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FA08">
            <w:pPr>
              <w:jc w:val="both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>单 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83D5">
            <w:pPr>
              <w:jc w:val="both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>合 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17BA">
            <w:pPr>
              <w:ind w:firstLine="440" w:firstLineChars="200"/>
              <w:jc w:val="both"/>
              <w:rPr>
                <w:rStyle w:val="5"/>
                <w:rFonts w:hint="eastAsia" w:eastAsia="宋体"/>
                <w:b w:val="0"/>
                <w:bCs w:val="0"/>
                <w:smallCaps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5F2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6ABA">
            <w:pPr>
              <w:ind w:firstLine="218"/>
              <w:jc w:val="center"/>
              <w:rPr>
                <w:rStyle w:val="5"/>
                <w:rFonts w:ascii="Times New Roman" w:hAnsi="Times New Roman" w:cs="Times New Roman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Fonts w:hint="eastAsia"/>
              </w:rPr>
              <w:t>宿舍卫生间漏水维修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22C4">
            <w:pPr>
              <w:ind w:firstLine="440" w:firstLineChars="200"/>
              <w:jc w:val="both"/>
              <w:rPr>
                <w:rStyle w:val="5"/>
                <w:rFonts w:ascii="Times New Roman" w:hAnsi="Times New Roman" w:cs="Times New Roman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mallCaps w:val="0"/>
                <w:sz w:val="21"/>
                <w:szCs w:val="21"/>
              </w:rPr>
              <w:t>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D750">
            <w:pPr>
              <w:ind w:firstLine="0" w:firstLineChars="0"/>
              <w:jc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mallCaps w:val="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mallCap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C3C6">
            <w:pPr>
              <w:jc w:val="center"/>
              <w:rPr>
                <w:rStyle w:val="5"/>
                <w:rFonts w:ascii="Times New Roman" w:hAnsi="Times New Roman" w:cs="Times New Roman"/>
                <w:b w:val="0"/>
                <w:bCs w:val="0"/>
                <w:smallCaps w:val="0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B0B">
            <w:pPr>
              <w:jc w:val="center"/>
              <w:textAlignment w:val="center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446F6">
            <w:pPr>
              <w:ind w:left="0" w:leftChars="0" w:firstLine="0" w:firstLineChars="0"/>
              <w:jc w:val="both"/>
              <w:textAlignment w:val="center"/>
              <w:rPr>
                <w:rStyle w:val="5"/>
                <w:rFonts w:hint="default" w:eastAsia="宋体"/>
                <w:b w:val="0"/>
                <w:bCs w:val="0"/>
                <w:smallCaps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  <w:lang w:val="en-US" w:eastAsia="zh-CN"/>
              </w:rPr>
              <w:t>品牌：水箱蹲坑等洁具：九牧、箭牌、恒洁；防水材料：东方雨虹、德高、大禹；瓷砖：百特、新中源等。</w:t>
            </w:r>
          </w:p>
        </w:tc>
      </w:tr>
      <w:tr w14:paraId="378E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C658">
            <w:pPr>
              <w:jc w:val="center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>合   计</w:t>
            </w:r>
          </w:p>
        </w:tc>
        <w:tc>
          <w:tcPr>
            <w:tcW w:w="5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A1C8">
            <w:pPr>
              <w:jc w:val="both"/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 xml:space="preserve">大写：    </w:t>
            </w: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  <w:t xml:space="preserve">    ￥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E81CC">
            <w:pPr>
              <w:jc w:val="center"/>
              <w:rPr>
                <w:rStyle w:val="5"/>
                <w:rFonts w:hint="eastAsia"/>
                <w:b w:val="0"/>
                <w:bCs w:val="0"/>
                <w:smallCaps w:val="0"/>
                <w:sz w:val="21"/>
                <w:szCs w:val="21"/>
              </w:rPr>
            </w:pPr>
          </w:p>
        </w:tc>
      </w:tr>
      <w:tr w14:paraId="7618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E449">
            <w:pPr>
              <w:rPr>
                <w:rStyle w:val="5"/>
                <w:b w:val="0"/>
                <w:bCs w:val="0"/>
                <w:smallCaps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bCs w:val="0"/>
                <w:smallCaps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750A">
            <w:pPr>
              <w:rPr>
                <w:rStyle w:val="5"/>
                <w:rFonts w:hint="eastAsia" w:asciiTheme="minorEastAsia" w:hAnsiTheme="minorEastAsia" w:eastAsiaTheme="minorEastAsia"/>
                <w:b w:val="0"/>
                <w:bCs w:val="0"/>
                <w:smallCaps w:val="0"/>
                <w:sz w:val="21"/>
                <w:szCs w:val="21"/>
              </w:rPr>
            </w:pPr>
          </w:p>
        </w:tc>
      </w:tr>
    </w:tbl>
    <w:p w14:paraId="208B1C15">
      <w:pPr>
        <w:ind w:firstLine="218"/>
      </w:pPr>
      <w:r>
        <w:rPr>
          <w:rFonts w:hint="eastAsia"/>
        </w:rPr>
        <w:t>五、本项目联系人：陆老师 87697109</w:t>
      </w:r>
    </w:p>
    <w:p w14:paraId="42E83E44">
      <w:pPr>
        <w:ind w:firstLine="218"/>
      </w:pPr>
      <w:r>
        <w:rPr>
          <w:rFonts w:hint="eastAsia"/>
        </w:rPr>
        <w:t>报价单位：                                  联系电话：</w:t>
      </w:r>
    </w:p>
    <w:p w14:paraId="1A98E301">
      <w:pPr>
        <w:ind w:firstLine="218"/>
      </w:pPr>
    </w:p>
    <w:p w14:paraId="492B022B">
      <w:pPr>
        <w:ind w:firstLine="218"/>
      </w:pPr>
    </w:p>
    <w:p w14:paraId="42271BA0">
      <w:pPr>
        <w:ind w:firstLine="218"/>
        <w:jc w:val="center"/>
      </w:pPr>
      <w:r>
        <w:rPr>
          <w:rFonts w:hint="eastAsia"/>
        </w:rPr>
        <w:t xml:space="preserve">                                                                   扬州职业技术大学后勤管理处</w:t>
      </w:r>
    </w:p>
    <w:p w14:paraId="2BF9F318">
      <w:pPr>
        <w:ind w:firstLine="218"/>
        <w:jc w:val="center"/>
      </w:pPr>
      <w:r>
        <w:rPr>
          <w:rFonts w:hint="eastAsia"/>
        </w:rPr>
        <w:t xml:space="preserve">                                                                        2025年</w:t>
      </w:r>
      <w:r>
        <w:t>11</w:t>
      </w:r>
      <w:r>
        <w:rPr>
          <w:rFonts w:hint="eastAsia"/>
        </w:rPr>
        <w:t>月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日              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18"/>
      </w:pPr>
      <w:r>
        <w:separator/>
      </w:r>
    </w:p>
  </w:endnote>
  <w:endnote w:type="continuationSeparator" w:id="1">
    <w:p>
      <w:pPr>
        <w:spacing w:line="240" w:lineRule="auto"/>
        <w:ind w:firstLine="2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218"/>
      </w:pPr>
      <w:r>
        <w:separator/>
      </w:r>
    </w:p>
  </w:footnote>
  <w:footnote w:type="continuationSeparator" w:id="1">
    <w:p>
      <w:pPr>
        <w:spacing w:line="240" w:lineRule="auto"/>
        <w:ind w:firstLine="21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50F95"/>
    <w:multiLevelType w:val="singleLevel"/>
    <w:tmpl w:val="3E250F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53B14"/>
    <w:rsid w:val="000C7DF4"/>
    <w:rsid w:val="00177B3A"/>
    <w:rsid w:val="00274886"/>
    <w:rsid w:val="00466B53"/>
    <w:rsid w:val="004D2E90"/>
    <w:rsid w:val="004F46B7"/>
    <w:rsid w:val="0059590D"/>
    <w:rsid w:val="005B2640"/>
    <w:rsid w:val="00667889"/>
    <w:rsid w:val="00816A39"/>
    <w:rsid w:val="00937BE7"/>
    <w:rsid w:val="00984DAA"/>
    <w:rsid w:val="009B7A15"/>
    <w:rsid w:val="00B4303C"/>
    <w:rsid w:val="00B541B0"/>
    <w:rsid w:val="00F32818"/>
    <w:rsid w:val="04CA749B"/>
    <w:rsid w:val="05E53B14"/>
    <w:rsid w:val="3E772188"/>
    <w:rsid w:val="409504F2"/>
    <w:rsid w:val="47395AD0"/>
    <w:rsid w:val="648F4A5E"/>
    <w:rsid w:val="64D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exact"/>
      <w:ind w:firstLine="220" w:firstLineChars="100"/>
    </w:pPr>
    <w:rPr>
      <w:rFonts w:ascii="宋体" w:hAnsi="宋体" w:eastAsia="宋体" w:cs="宋体"/>
      <w:bCs/>
      <w:smallCaps/>
      <w:spacing w:val="-1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书籍标题1"/>
    <w:basedOn w:val="3"/>
    <w:autoRedefine/>
    <w:qFormat/>
    <w:uiPriority w:val="0"/>
    <w:rPr>
      <w:b/>
      <w:bCs/>
      <w:smallCaps/>
      <w:spacing w:val="5"/>
    </w:rPr>
  </w:style>
  <w:style w:type="character" w:customStyle="1" w:styleId="6">
    <w:name w:val="10"/>
    <w:basedOn w:val="3"/>
    <w:uiPriority w:val="0"/>
    <w:rPr>
      <w:rFonts w:hint="default" w:ascii="Calibri" w:hAnsi="Calibri" w:cs="Calibri"/>
    </w:rPr>
  </w:style>
  <w:style w:type="character" w:customStyle="1" w:styleId="7">
    <w:name w:val="15"/>
    <w:basedOn w:val="3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566</Words>
  <Characters>616</Characters>
  <Lines>1</Lines>
  <Paragraphs>1</Paragraphs>
  <TotalTime>3</TotalTime>
  <ScaleCrop>false</ScaleCrop>
  <LinksUpToDate>false</LinksUpToDate>
  <CharactersWithSpaces>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2025-10-22T01:02:00Z</dcterms:created>
  <dc:creator>10086</dc:creator>
  <cp:lastModifiedBy>10086</cp:lastModifiedBy>
  <dcterms:modified xsi:type="dcterms:W3CDTF">2025-11-26T08:29:51Z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C6BB8EEA8D3E46B19F7804ADDD9CF43F_13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