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132" w:rsidRDefault="003B5F7D">
      <w:pPr>
        <w:spacing w:line="400" w:lineRule="exact"/>
        <w:jc w:val="center"/>
        <w:outlineLvl w:val="0"/>
        <w:rPr>
          <w:rFonts w:ascii="songti sc" w:eastAsia="songti sc" w:hAnsi="songti sc"/>
          <w:b/>
          <w:color w:val="000000" w:themeColor="text1"/>
          <w:kern w:val="36"/>
          <w:sz w:val="30"/>
          <w:szCs w:val="30"/>
        </w:rPr>
      </w:pPr>
      <w:r>
        <w:rPr>
          <w:rFonts w:ascii="songti sc" w:eastAsia="songti sc" w:hAnsi="songti sc" w:hint="eastAsia"/>
          <w:b/>
          <w:color w:val="000000" w:themeColor="text1"/>
          <w:kern w:val="36"/>
          <w:sz w:val="30"/>
          <w:szCs w:val="30"/>
        </w:rPr>
        <w:t>扬州市职业大学</w:t>
      </w:r>
      <w:r>
        <w:rPr>
          <w:rFonts w:ascii="songti sc" w:eastAsiaTheme="minorEastAsia" w:hAnsi="songti sc" w:hint="eastAsia"/>
          <w:b/>
          <w:color w:val="000000" w:themeColor="text1"/>
          <w:kern w:val="36"/>
          <w:sz w:val="30"/>
          <w:szCs w:val="30"/>
        </w:rPr>
        <w:t>艺术学院</w:t>
      </w:r>
      <w:r>
        <w:rPr>
          <w:rFonts w:ascii="songti sc" w:eastAsia="songti sc" w:hAnsi="songti sc" w:hint="eastAsia"/>
          <w:b/>
          <w:color w:val="000000" w:themeColor="text1"/>
          <w:kern w:val="36"/>
          <w:sz w:val="30"/>
          <w:szCs w:val="30"/>
        </w:rPr>
        <w:t>22</w:t>
      </w:r>
      <w:r>
        <w:rPr>
          <w:rFonts w:ascii="songti sc" w:eastAsiaTheme="minorEastAsia" w:hAnsi="songti sc" w:hint="eastAsia"/>
          <w:b/>
          <w:color w:val="000000" w:themeColor="text1"/>
          <w:kern w:val="36"/>
          <w:sz w:val="30"/>
          <w:szCs w:val="30"/>
        </w:rPr>
        <w:t>级</w:t>
      </w:r>
      <w:r>
        <w:rPr>
          <w:rFonts w:ascii="songti sc" w:eastAsia="songti sc" w:hAnsi="songti sc" w:hint="eastAsia"/>
          <w:b/>
          <w:color w:val="000000" w:themeColor="text1"/>
          <w:kern w:val="36"/>
          <w:sz w:val="30"/>
          <w:szCs w:val="30"/>
        </w:rPr>
        <w:t>室艺等专业学生外出</w:t>
      </w:r>
      <w:r>
        <w:rPr>
          <w:rFonts w:ascii="songti sc" w:eastAsiaTheme="minorEastAsia" w:hAnsi="songti sc" w:hint="eastAsia"/>
          <w:b/>
          <w:color w:val="000000" w:themeColor="text1"/>
          <w:kern w:val="36"/>
          <w:sz w:val="30"/>
          <w:szCs w:val="30"/>
        </w:rPr>
        <w:t>考察</w:t>
      </w:r>
      <w:r>
        <w:rPr>
          <w:rFonts w:ascii="songti sc" w:eastAsia="songti sc" w:hAnsi="songti sc" w:hint="eastAsia"/>
          <w:b/>
          <w:color w:val="000000" w:themeColor="text1"/>
          <w:kern w:val="36"/>
          <w:sz w:val="30"/>
          <w:szCs w:val="30"/>
        </w:rPr>
        <w:t>服务询价公告</w:t>
      </w:r>
    </w:p>
    <w:p w:rsidR="00537132" w:rsidRDefault="003B5F7D">
      <w:pPr>
        <w:spacing w:line="400" w:lineRule="exact"/>
        <w:ind w:firstLine="420"/>
        <w:rPr>
          <w:rFonts w:ascii="songti sc" w:eastAsia="songti sc" w:hAnsi="songti sc"/>
          <w:color w:val="000000" w:themeColor="text1"/>
        </w:rPr>
      </w:pPr>
      <w:r>
        <w:rPr>
          <w:rFonts w:ascii="songti sc" w:eastAsia="songti sc" w:hAnsi="songti sc" w:hint="eastAsia"/>
          <w:color w:val="000000" w:themeColor="text1"/>
        </w:rPr>
        <w:t>我校艺术学院按照教学计划组织学生外出考察，现发布询价文件，欢迎符合相关条件的投标人参加投标。</w:t>
      </w:r>
    </w:p>
    <w:p w:rsidR="00537132" w:rsidRDefault="003B5F7D">
      <w:pPr>
        <w:spacing w:line="400" w:lineRule="exact"/>
        <w:ind w:firstLine="420"/>
        <w:rPr>
          <w:rFonts w:ascii="songti sc" w:eastAsia="songti sc" w:hAnsi="songti sc"/>
          <w:color w:val="000000" w:themeColor="text1"/>
        </w:rPr>
      </w:pPr>
      <w:r>
        <w:rPr>
          <w:rFonts w:ascii="songti sc" w:eastAsia="songti sc" w:hAnsi="songti sc" w:hint="eastAsia"/>
          <w:b/>
          <w:bCs/>
          <w:color w:val="000000" w:themeColor="text1"/>
        </w:rPr>
        <w:t>一、项目概况</w:t>
      </w:r>
    </w:p>
    <w:p w:rsidR="00537132" w:rsidRDefault="003B5F7D">
      <w:pPr>
        <w:shd w:val="clear" w:color="auto" w:fill="FFFFFF"/>
        <w:spacing w:after="150" w:line="480" w:lineRule="atLeast"/>
        <w:ind w:firstLineChars="200" w:firstLine="540"/>
        <w:rPr>
          <w:rFonts w:ascii="Arial" w:hAnsi="Arial" w:cs="Arial"/>
          <w:color w:val="333333"/>
          <w:sz w:val="27"/>
          <w:szCs w:val="27"/>
        </w:rPr>
      </w:pPr>
      <w:r>
        <w:rPr>
          <w:rFonts w:ascii="songti sc" w:hAnsi="songti sc" w:cs="Arial"/>
          <w:color w:val="000000"/>
          <w:sz w:val="27"/>
          <w:szCs w:val="27"/>
        </w:rPr>
        <w:t>我校艺术学院组织</w:t>
      </w:r>
      <w:r>
        <w:rPr>
          <w:rFonts w:ascii="Arial" w:hAnsi="Arial" w:cs="Arial"/>
          <w:color w:val="000000"/>
          <w:sz w:val="27"/>
          <w:szCs w:val="27"/>
        </w:rPr>
        <w:t>学生</w:t>
      </w:r>
      <w:r>
        <w:rPr>
          <w:rFonts w:ascii="Arial" w:hAnsi="Arial" w:cs="Arial" w:hint="eastAsia"/>
          <w:color w:val="000000"/>
          <w:sz w:val="27"/>
          <w:szCs w:val="27"/>
        </w:rPr>
        <w:t>分</w:t>
      </w:r>
      <w:r>
        <w:rPr>
          <w:rFonts w:ascii="songti sc" w:eastAsia="songti sc" w:hAnsi="songti sc" w:hint="eastAsia"/>
          <w:color w:val="000000" w:themeColor="text1"/>
        </w:rPr>
        <w:t>赴</w:t>
      </w:r>
      <w:r>
        <w:rPr>
          <w:rFonts w:ascii="songti sc" w:eastAsiaTheme="minorEastAsia" w:hAnsi="songti sc" w:hint="eastAsia"/>
          <w:color w:val="000000" w:themeColor="text1"/>
        </w:rPr>
        <w:t>河南、江浙沪等地</w:t>
      </w:r>
      <w:r>
        <w:rPr>
          <w:rFonts w:ascii="songti sc" w:eastAsia="songti sc" w:hAnsi="songti sc" w:hint="eastAsia"/>
          <w:color w:val="000000" w:themeColor="text1"/>
        </w:rPr>
        <w:t>进行</w:t>
      </w:r>
      <w:r>
        <w:rPr>
          <w:rFonts w:ascii="songti sc" w:eastAsiaTheme="minorEastAsia" w:hAnsi="songti sc" w:hint="eastAsia"/>
          <w:color w:val="000000" w:themeColor="text1"/>
        </w:rPr>
        <w:t>采风与观摩的</w:t>
      </w:r>
      <w:r>
        <w:rPr>
          <w:rFonts w:ascii="songti sc" w:hAnsi="songti sc" w:cs="Arial"/>
          <w:color w:val="000000"/>
          <w:sz w:val="27"/>
          <w:szCs w:val="27"/>
        </w:rPr>
        <w:t>服务</w:t>
      </w:r>
      <w:r>
        <w:rPr>
          <w:rFonts w:ascii="songti sc" w:hAnsi="songti sc" w:cs="Arial" w:hint="eastAsia"/>
          <w:color w:val="000000"/>
          <w:sz w:val="27"/>
          <w:szCs w:val="27"/>
        </w:rPr>
        <w:t>项目</w:t>
      </w:r>
      <w:r>
        <w:rPr>
          <w:rFonts w:ascii="songti sc" w:hAnsi="songti sc" w:cs="Arial"/>
          <w:color w:val="000000"/>
          <w:sz w:val="27"/>
          <w:szCs w:val="27"/>
        </w:rPr>
        <w:t>进行打包招标，具体内容如下：</w:t>
      </w:r>
    </w:p>
    <w:p w:rsidR="00537132" w:rsidRDefault="003B5F7D">
      <w:pPr>
        <w:shd w:val="clear" w:color="auto" w:fill="FFFFFF"/>
        <w:spacing w:after="150" w:line="480" w:lineRule="atLeast"/>
        <w:ind w:firstLineChars="200" w:firstLine="540"/>
        <w:rPr>
          <w:rFonts w:ascii="Arial" w:hAnsi="Arial" w:cs="Arial"/>
          <w:color w:val="333333"/>
          <w:sz w:val="27"/>
          <w:szCs w:val="27"/>
        </w:rPr>
      </w:pPr>
      <w:r>
        <w:rPr>
          <w:rFonts w:ascii="songti sc" w:hAnsi="songti sc" w:cs="Arial"/>
          <w:color w:val="000000"/>
          <w:sz w:val="27"/>
          <w:szCs w:val="27"/>
        </w:rPr>
        <w:t>1</w:t>
      </w:r>
      <w:r>
        <w:rPr>
          <w:rFonts w:ascii="songti sc" w:hAnsi="songti sc" w:cs="Arial"/>
          <w:color w:val="000000"/>
          <w:sz w:val="27"/>
          <w:szCs w:val="27"/>
        </w:rPr>
        <w:t>、服务内容：包括行程交通安排、食宿安排</w:t>
      </w:r>
      <w:r>
        <w:rPr>
          <w:rFonts w:ascii="songti sc" w:hAnsi="songti sc" w:cs="Arial" w:hint="eastAsia"/>
          <w:color w:val="000000"/>
          <w:sz w:val="27"/>
          <w:szCs w:val="27"/>
        </w:rPr>
        <w:t>（</w:t>
      </w:r>
      <w:r>
        <w:rPr>
          <w:rFonts w:ascii="songti sc" w:hAnsi="songti sc" w:cs="Arial" w:hint="eastAsia"/>
          <w:color w:val="000000"/>
          <w:sz w:val="27"/>
          <w:szCs w:val="27"/>
        </w:rPr>
        <w:t>不含中、晚餐</w:t>
      </w:r>
      <w:r>
        <w:rPr>
          <w:rFonts w:ascii="songti sc" w:hAnsi="songti sc" w:cs="Arial" w:hint="eastAsia"/>
          <w:color w:val="000000"/>
          <w:sz w:val="27"/>
          <w:szCs w:val="27"/>
        </w:rPr>
        <w:t>）</w:t>
      </w:r>
      <w:r>
        <w:rPr>
          <w:rFonts w:ascii="songti sc" w:hAnsi="songti sc" w:cs="Arial"/>
          <w:color w:val="000000"/>
          <w:sz w:val="27"/>
          <w:szCs w:val="27"/>
        </w:rPr>
        <w:t>、保险购买</w:t>
      </w:r>
      <w:r>
        <w:rPr>
          <w:rFonts w:ascii="songti sc" w:hAnsi="songti sc" w:cs="Arial" w:hint="eastAsia"/>
          <w:color w:val="000000"/>
          <w:sz w:val="27"/>
          <w:szCs w:val="27"/>
        </w:rPr>
        <w:t>、</w:t>
      </w:r>
      <w:r>
        <w:rPr>
          <w:rFonts w:ascii="songti sc" w:hAnsi="songti sc" w:cs="Arial"/>
          <w:color w:val="000000"/>
          <w:sz w:val="27"/>
          <w:szCs w:val="27"/>
        </w:rPr>
        <w:t>场馆联系预约、</w:t>
      </w:r>
      <w:r>
        <w:rPr>
          <w:rFonts w:ascii="songti sc" w:hAnsi="songti sc" w:cs="Arial" w:hint="eastAsia"/>
          <w:color w:val="000000"/>
          <w:sz w:val="27"/>
          <w:szCs w:val="27"/>
        </w:rPr>
        <w:t>出行人员安全</w:t>
      </w:r>
      <w:r>
        <w:rPr>
          <w:rFonts w:ascii="songti sc" w:hAnsi="songti sc" w:cs="Arial"/>
          <w:color w:val="000000"/>
          <w:sz w:val="27"/>
          <w:szCs w:val="27"/>
        </w:rPr>
        <w:t>等；</w:t>
      </w:r>
    </w:p>
    <w:p w:rsidR="00537132" w:rsidRDefault="003B5F7D">
      <w:pPr>
        <w:spacing w:line="360" w:lineRule="auto"/>
        <w:ind w:firstLineChars="100" w:firstLine="270"/>
        <w:rPr>
          <w:rFonts w:ascii="Arial" w:hAnsi="Arial" w:cs="Arial"/>
          <w:color w:val="333333"/>
          <w:sz w:val="27"/>
          <w:szCs w:val="27"/>
        </w:rPr>
      </w:pPr>
      <w:r>
        <w:rPr>
          <w:rFonts w:ascii="songti sc" w:hAnsi="songti sc" w:cs="Arial"/>
          <w:color w:val="000000"/>
          <w:sz w:val="27"/>
          <w:szCs w:val="27"/>
        </w:rPr>
        <w:t>２、外出时间：</w:t>
      </w:r>
      <w:r>
        <w:rPr>
          <w:rFonts w:ascii="Arial" w:hAnsi="Arial" w:cs="Arial" w:hint="eastAsia"/>
          <w:color w:val="000000"/>
          <w:sz w:val="27"/>
          <w:szCs w:val="27"/>
        </w:rPr>
        <w:t>室艺、环艺：</w:t>
      </w:r>
      <w:r>
        <w:rPr>
          <w:rFonts w:ascii="Arial" w:hAnsi="Arial" w:cs="Arial" w:hint="eastAsia"/>
          <w:color w:val="000000"/>
          <w:sz w:val="27"/>
          <w:szCs w:val="27"/>
        </w:rPr>
        <w:t>2024.10.30-11.4</w:t>
      </w:r>
      <w:r>
        <w:rPr>
          <w:rFonts w:ascii="Arial" w:hAnsi="Arial" w:cs="Arial" w:hint="eastAsia"/>
          <w:color w:val="000000"/>
          <w:sz w:val="27"/>
          <w:szCs w:val="27"/>
        </w:rPr>
        <w:t>计</w:t>
      </w:r>
      <w:r>
        <w:rPr>
          <w:rFonts w:ascii="Arial" w:hAnsi="Arial" w:cs="Arial" w:hint="eastAsia"/>
          <w:color w:val="000000"/>
          <w:sz w:val="27"/>
          <w:szCs w:val="27"/>
        </w:rPr>
        <w:t>6</w:t>
      </w:r>
      <w:r>
        <w:rPr>
          <w:rFonts w:ascii="Arial" w:hAnsi="Arial" w:cs="Arial" w:hint="eastAsia"/>
          <w:color w:val="000000"/>
          <w:sz w:val="27"/>
          <w:szCs w:val="27"/>
        </w:rPr>
        <w:t>天；</w:t>
      </w:r>
      <w:r>
        <w:rPr>
          <w:rFonts w:ascii="Arial" w:hAnsi="Arial" w:cs="Arial" w:hint="eastAsia"/>
          <w:color w:val="000000"/>
          <w:sz w:val="27"/>
          <w:szCs w:val="27"/>
        </w:rPr>
        <w:t>2</w:t>
      </w:r>
      <w:r>
        <w:rPr>
          <w:rFonts w:ascii="Arial" w:hAnsi="Arial" w:cs="Arial" w:hint="eastAsia"/>
          <w:color w:val="000000"/>
          <w:sz w:val="27"/>
          <w:szCs w:val="27"/>
        </w:rPr>
        <w:t>、产品、视传</w:t>
      </w:r>
      <w:r>
        <w:rPr>
          <w:rFonts w:ascii="Arial" w:hAnsi="Arial" w:cs="Arial" w:hint="eastAsia"/>
          <w:color w:val="000000"/>
          <w:sz w:val="27"/>
          <w:szCs w:val="27"/>
        </w:rPr>
        <w:t>11.13-11.18</w:t>
      </w:r>
      <w:r>
        <w:rPr>
          <w:rFonts w:ascii="Arial" w:hAnsi="Arial" w:cs="Arial" w:hint="eastAsia"/>
          <w:color w:val="000000"/>
          <w:sz w:val="27"/>
          <w:szCs w:val="27"/>
        </w:rPr>
        <w:t>计</w:t>
      </w:r>
      <w:r>
        <w:rPr>
          <w:rFonts w:ascii="Arial" w:hAnsi="Arial" w:cs="Arial" w:hint="eastAsia"/>
          <w:color w:val="000000"/>
          <w:sz w:val="27"/>
          <w:szCs w:val="27"/>
        </w:rPr>
        <w:t>6</w:t>
      </w:r>
      <w:r>
        <w:rPr>
          <w:rFonts w:ascii="Arial" w:hAnsi="Arial" w:cs="Arial" w:hint="eastAsia"/>
          <w:color w:val="000000"/>
          <w:sz w:val="27"/>
          <w:szCs w:val="27"/>
        </w:rPr>
        <w:t>天，具体时间如需调整，艺术学院与中标单位商定</w:t>
      </w:r>
      <w:r>
        <w:rPr>
          <w:rFonts w:ascii="Arial" w:hAnsi="Arial" w:cs="Arial"/>
          <w:color w:val="000000"/>
          <w:sz w:val="27"/>
          <w:szCs w:val="27"/>
        </w:rPr>
        <w:t>；</w:t>
      </w:r>
    </w:p>
    <w:p w:rsidR="00537132" w:rsidRDefault="003B5F7D">
      <w:pPr>
        <w:spacing w:line="360" w:lineRule="auto"/>
        <w:ind w:firstLineChars="100" w:firstLine="270"/>
        <w:rPr>
          <w:rFonts w:ascii="songti sc" w:hAnsi="songti sc" w:cs="Arial" w:hint="eastAsia"/>
          <w:color w:val="000000"/>
          <w:sz w:val="27"/>
          <w:szCs w:val="27"/>
        </w:rPr>
      </w:pPr>
      <w:r>
        <w:rPr>
          <w:rFonts w:ascii="songti sc" w:hAnsi="songti sc" w:cs="Arial"/>
          <w:color w:val="000000"/>
          <w:sz w:val="27"/>
          <w:szCs w:val="27"/>
        </w:rPr>
        <w:t>３、考察人员</w:t>
      </w:r>
      <w:r>
        <w:rPr>
          <w:rFonts w:ascii="songti sc" w:hAnsi="songti sc" w:cs="Arial" w:hint="eastAsia"/>
          <w:color w:val="000000"/>
          <w:sz w:val="27"/>
          <w:szCs w:val="27"/>
        </w:rPr>
        <w:t>：包</w:t>
      </w:r>
      <w:r>
        <w:rPr>
          <w:rFonts w:ascii="songti sc" w:hAnsi="songti sc" w:cs="Arial" w:hint="eastAsia"/>
          <w:color w:val="000000"/>
          <w:sz w:val="27"/>
          <w:szCs w:val="27"/>
        </w:rPr>
        <w:t>1</w:t>
      </w:r>
      <w:r>
        <w:rPr>
          <w:rFonts w:hint="eastAsia"/>
        </w:rPr>
        <w:t>学生人数：室艺、环艺</w:t>
      </w:r>
      <w:r>
        <w:t>1</w:t>
      </w:r>
      <w:r>
        <w:rPr>
          <w:rFonts w:hint="eastAsia"/>
        </w:rPr>
        <w:t>20</w:t>
      </w:r>
      <w:r>
        <w:t>人</w:t>
      </w:r>
      <w:r>
        <w:rPr>
          <w:rFonts w:hint="eastAsia"/>
        </w:rPr>
        <w:t>；包</w:t>
      </w:r>
      <w:r>
        <w:rPr>
          <w:rFonts w:hint="eastAsia"/>
        </w:rPr>
        <w:t>2</w:t>
      </w:r>
      <w:r>
        <w:rPr>
          <w:rFonts w:hint="eastAsia"/>
        </w:rPr>
        <w:t>产品、视传</w:t>
      </w:r>
      <w:r>
        <w:rPr>
          <w:rFonts w:hint="eastAsia"/>
        </w:rPr>
        <w:t>152</w:t>
      </w:r>
      <w:r>
        <w:rPr>
          <w:rFonts w:hint="eastAsia"/>
        </w:rPr>
        <w:t>人；</w:t>
      </w:r>
      <w:r>
        <w:rPr>
          <w:rFonts w:ascii="songti sc" w:hAnsi="songti sc" w:cs="Arial"/>
          <w:color w:val="000000"/>
          <w:sz w:val="27"/>
          <w:szCs w:val="27"/>
        </w:rPr>
        <w:t>带队老师：</w:t>
      </w:r>
      <w:r>
        <w:rPr>
          <w:rFonts w:ascii="songti sc" w:hAnsi="songti sc" w:cs="Arial" w:hint="eastAsia"/>
          <w:color w:val="000000"/>
          <w:sz w:val="27"/>
          <w:szCs w:val="27"/>
        </w:rPr>
        <w:t>包</w:t>
      </w:r>
      <w:r>
        <w:rPr>
          <w:rFonts w:ascii="songti sc" w:hAnsi="songti sc" w:cs="Arial" w:hint="eastAsia"/>
          <w:color w:val="000000"/>
          <w:sz w:val="27"/>
          <w:szCs w:val="27"/>
        </w:rPr>
        <w:t>1</w:t>
      </w:r>
      <w:r>
        <w:rPr>
          <w:rFonts w:hint="eastAsia"/>
        </w:rPr>
        <w:t>室艺、环艺</w:t>
      </w:r>
      <w:r>
        <w:rPr>
          <w:rFonts w:hint="eastAsia"/>
        </w:rPr>
        <w:t>5</w:t>
      </w:r>
      <w:r>
        <w:rPr>
          <w:rFonts w:ascii="songti sc" w:hAnsi="songti sc" w:cs="Arial"/>
          <w:color w:val="000000"/>
          <w:sz w:val="27"/>
          <w:szCs w:val="27"/>
        </w:rPr>
        <w:t>人；</w:t>
      </w:r>
      <w:r>
        <w:rPr>
          <w:rFonts w:ascii="songti sc" w:hAnsi="songti sc" w:cs="Arial" w:hint="eastAsia"/>
          <w:color w:val="000000"/>
          <w:sz w:val="27"/>
          <w:szCs w:val="27"/>
        </w:rPr>
        <w:t>包</w:t>
      </w:r>
      <w:r>
        <w:rPr>
          <w:rFonts w:ascii="songti sc" w:hAnsi="songti sc" w:cs="Arial" w:hint="eastAsia"/>
          <w:color w:val="000000"/>
          <w:sz w:val="27"/>
          <w:szCs w:val="27"/>
        </w:rPr>
        <w:t>2</w:t>
      </w:r>
      <w:r>
        <w:rPr>
          <w:rFonts w:hint="eastAsia"/>
        </w:rPr>
        <w:t>产品、视传</w:t>
      </w:r>
      <w:r>
        <w:rPr>
          <w:rFonts w:hint="eastAsia"/>
        </w:rPr>
        <w:t>7</w:t>
      </w:r>
      <w:r>
        <w:rPr>
          <w:rFonts w:hint="eastAsia"/>
        </w:rPr>
        <w:t>人。</w:t>
      </w:r>
    </w:p>
    <w:p w:rsidR="00537132" w:rsidRDefault="003B5F7D">
      <w:pPr>
        <w:shd w:val="clear" w:color="auto" w:fill="FFFFFF"/>
        <w:spacing w:after="150" w:line="405" w:lineRule="atLeast"/>
        <w:ind w:leftChars="200" w:left="480"/>
        <w:rPr>
          <w:rFonts w:ascii="songti sc" w:hAnsi="songti sc" w:cs="Arial" w:hint="eastAsia"/>
          <w:color w:val="000000"/>
          <w:sz w:val="27"/>
          <w:szCs w:val="27"/>
        </w:rPr>
      </w:pPr>
      <w:r>
        <w:rPr>
          <w:rFonts w:ascii="songti sc" w:hAnsi="songti sc" w:cs="Arial"/>
          <w:color w:val="000000"/>
          <w:sz w:val="27"/>
          <w:szCs w:val="27"/>
        </w:rPr>
        <w:t>４、考察行程如下表：</w:t>
      </w:r>
    </w:p>
    <w:p w:rsidR="00537132" w:rsidRDefault="003B5F7D">
      <w:pPr>
        <w:tabs>
          <w:tab w:val="left" w:pos="594"/>
        </w:tabs>
        <w:spacing w:line="360" w:lineRule="auto"/>
        <w:ind w:firstLineChars="100" w:firstLine="240"/>
      </w:pPr>
      <w:r>
        <w:rPr>
          <w:rFonts w:hint="eastAsia"/>
        </w:rPr>
        <w:t>包</w:t>
      </w:r>
      <w:r>
        <w:rPr>
          <w:rFonts w:hint="eastAsia"/>
        </w:rPr>
        <w:t>1</w:t>
      </w:r>
      <w:r>
        <w:rPr>
          <w:rFonts w:hint="eastAsia"/>
        </w:rPr>
        <w:t>、室艺、环艺专业（河南线、</w:t>
      </w:r>
      <w:r>
        <w:rPr>
          <w:rFonts w:asciiTheme="minorEastAsia" w:eastAsiaTheme="minorEastAsia" w:hAnsiTheme="minorEastAsia" w:cstheme="minorEastAsia" w:hint="eastAsia"/>
          <w:bCs/>
        </w:rPr>
        <w:t>2024.10.30-11.4</w:t>
      </w:r>
      <w:r>
        <w:rPr>
          <w:rFonts w:asciiTheme="minorEastAsia" w:eastAsiaTheme="minorEastAsia" w:hAnsiTheme="minorEastAsia" w:cstheme="minorEastAsia" w:hint="eastAsia"/>
          <w:bCs/>
        </w:rPr>
        <w:t>计</w:t>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天</w:t>
      </w:r>
      <w:r>
        <w:rPr>
          <w:rFonts w:hint="eastAsia"/>
        </w:rPr>
        <w:t>）</w:t>
      </w:r>
    </w:p>
    <w:tbl>
      <w:tblPr>
        <w:tblStyle w:val="a6"/>
        <w:tblW w:w="9310" w:type="dxa"/>
        <w:tblInd w:w="480" w:type="dxa"/>
        <w:tblLook w:val="04A0"/>
      </w:tblPr>
      <w:tblGrid>
        <w:gridCol w:w="1024"/>
        <w:gridCol w:w="830"/>
        <w:gridCol w:w="2542"/>
        <w:gridCol w:w="2715"/>
        <w:gridCol w:w="1208"/>
        <w:gridCol w:w="991"/>
      </w:tblGrid>
      <w:tr w:rsidR="00537132">
        <w:trPr>
          <w:trHeight w:val="604"/>
        </w:trPr>
        <w:tc>
          <w:tcPr>
            <w:tcW w:w="1024" w:type="dxa"/>
            <w:vAlign w:val="center"/>
          </w:tcPr>
          <w:p w:rsidR="00537132" w:rsidRDefault="003B5F7D">
            <w:pPr>
              <w:widowControl/>
              <w:jc w:val="center"/>
              <w:rPr>
                <w:b/>
                <w:bCs/>
              </w:rPr>
            </w:pPr>
            <w:r>
              <w:rPr>
                <w:rFonts w:hint="eastAsia"/>
                <w:b/>
                <w:bCs/>
              </w:rPr>
              <w:t>日期</w:t>
            </w:r>
          </w:p>
        </w:tc>
        <w:tc>
          <w:tcPr>
            <w:tcW w:w="830" w:type="dxa"/>
            <w:vAlign w:val="center"/>
          </w:tcPr>
          <w:p w:rsidR="00537132" w:rsidRDefault="003B5F7D">
            <w:pPr>
              <w:jc w:val="center"/>
              <w:rPr>
                <w:b/>
                <w:bCs/>
              </w:rPr>
            </w:pPr>
            <w:r>
              <w:rPr>
                <w:rFonts w:hint="eastAsia"/>
                <w:b/>
                <w:bCs/>
              </w:rPr>
              <w:t>交通</w:t>
            </w:r>
          </w:p>
        </w:tc>
        <w:tc>
          <w:tcPr>
            <w:tcW w:w="2542" w:type="dxa"/>
            <w:vAlign w:val="center"/>
          </w:tcPr>
          <w:p w:rsidR="00537132" w:rsidRDefault="003B5F7D">
            <w:pPr>
              <w:jc w:val="center"/>
              <w:rPr>
                <w:b/>
                <w:bCs/>
              </w:rPr>
            </w:pPr>
            <w:r>
              <w:rPr>
                <w:rFonts w:hint="eastAsia"/>
                <w:b/>
                <w:bCs/>
              </w:rPr>
              <w:t>基本行程</w:t>
            </w:r>
          </w:p>
        </w:tc>
        <w:tc>
          <w:tcPr>
            <w:tcW w:w="2715" w:type="dxa"/>
            <w:vAlign w:val="center"/>
          </w:tcPr>
          <w:p w:rsidR="00537132" w:rsidRDefault="003B5F7D">
            <w:pPr>
              <w:jc w:val="center"/>
              <w:rPr>
                <w:b/>
                <w:bCs/>
              </w:rPr>
            </w:pPr>
            <w:r>
              <w:rPr>
                <w:rFonts w:hint="eastAsia"/>
                <w:b/>
                <w:bCs/>
              </w:rPr>
              <w:t>教学安排（</w:t>
            </w:r>
            <w:r>
              <w:rPr>
                <w:rFonts w:hint="eastAsia"/>
                <w:b/>
                <w:bCs/>
                <w:color w:val="FF0000"/>
              </w:rPr>
              <w:t>需对接专业毕业设计</w:t>
            </w:r>
            <w:r>
              <w:rPr>
                <w:rFonts w:hint="eastAsia"/>
                <w:b/>
                <w:bCs/>
              </w:rPr>
              <w:t>）</w:t>
            </w:r>
          </w:p>
        </w:tc>
        <w:tc>
          <w:tcPr>
            <w:tcW w:w="1208" w:type="dxa"/>
            <w:vAlign w:val="center"/>
          </w:tcPr>
          <w:p w:rsidR="00537132" w:rsidRDefault="003B5F7D">
            <w:pPr>
              <w:jc w:val="center"/>
              <w:rPr>
                <w:b/>
                <w:bCs/>
              </w:rPr>
            </w:pPr>
            <w:r>
              <w:rPr>
                <w:rFonts w:hint="eastAsia"/>
                <w:b/>
                <w:bCs/>
              </w:rPr>
              <w:t>食宿安排</w:t>
            </w:r>
          </w:p>
        </w:tc>
        <w:tc>
          <w:tcPr>
            <w:tcW w:w="991" w:type="dxa"/>
            <w:vAlign w:val="center"/>
          </w:tcPr>
          <w:p w:rsidR="00537132" w:rsidRDefault="003B5F7D">
            <w:pPr>
              <w:jc w:val="center"/>
              <w:rPr>
                <w:b/>
                <w:bCs/>
              </w:rPr>
            </w:pPr>
            <w:r>
              <w:rPr>
                <w:rFonts w:hint="eastAsia"/>
                <w:b/>
                <w:bCs/>
              </w:rPr>
              <w:t>备注</w:t>
            </w:r>
          </w:p>
        </w:tc>
      </w:tr>
      <w:tr w:rsidR="00537132">
        <w:trPr>
          <w:trHeight w:val="856"/>
        </w:trPr>
        <w:tc>
          <w:tcPr>
            <w:tcW w:w="1024" w:type="dxa"/>
            <w:vAlign w:val="center"/>
          </w:tcPr>
          <w:p w:rsidR="00537132" w:rsidRDefault="003B5F7D">
            <w:pPr>
              <w:widowControl/>
              <w:jc w:val="center"/>
            </w:pPr>
            <w:r>
              <w:rPr>
                <w:rFonts w:hint="eastAsia"/>
              </w:rPr>
              <w:t>第一天</w:t>
            </w:r>
          </w:p>
        </w:tc>
        <w:tc>
          <w:tcPr>
            <w:tcW w:w="830" w:type="dxa"/>
            <w:shd w:val="clear" w:color="auto" w:fill="auto"/>
            <w:vAlign w:val="center"/>
          </w:tcPr>
          <w:p w:rsidR="00537132" w:rsidRDefault="003B5F7D">
            <w:pPr>
              <w:jc w:val="center"/>
              <w:rPr>
                <w:szCs w:val="21"/>
              </w:rPr>
            </w:pPr>
            <w:r>
              <w:rPr>
                <w:rFonts w:hint="eastAsia"/>
                <w:szCs w:val="21"/>
              </w:rPr>
              <w:t>大巴</w:t>
            </w:r>
          </w:p>
        </w:tc>
        <w:tc>
          <w:tcPr>
            <w:tcW w:w="2542" w:type="dxa"/>
            <w:shd w:val="clear" w:color="auto" w:fill="auto"/>
            <w:vAlign w:val="center"/>
          </w:tcPr>
          <w:p w:rsidR="00537132" w:rsidRDefault="003B5F7D">
            <w:pPr>
              <w:pStyle w:val="a9"/>
              <w:spacing w:line="360" w:lineRule="auto"/>
              <w:ind w:firstLineChars="0" w:firstLine="0"/>
              <w:jc w:val="left"/>
              <w:rPr>
                <w:rFonts w:ascii="宋体" w:eastAsia="宋体" w:hAnsi="宋体" w:cs="宋体"/>
                <w:szCs w:val="21"/>
              </w:rPr>
            </w:pPr>
            <w:r>
              <w:rPr>
                <w:rFonts w:ascii="宋体" w:eastAsia="宋体" w:hAnsi="宋体" w:cs="宋体" w:hint="eastAsia"/>
                <w:szCs w:val="21"/>
              </w:rPr>
              <w:t>去程、</w:t>
            </w:r>
          </w:p>
          <w:p w:rsidR="00537132" w:rsidRDefault="003B5F7D">
            <w:pPr>
              <w:pStyle w:val="a9"/>
              <w:spacing w:line="360" w:lineRule="auto"/>
              <w:ind w:firstLineChars="0" w:firstLine="0"/>
              <w:jc w:val="left"/>
              <w:rPr>
                <w:rFonts w:ascii="宋体" w:eastAsia="宋体" w:hAnsi="宋体" w:cs="宋体"/>
                <w:szCs w:val="21"/>
              </w:rPr>
            </w:pPr>
            <w:r>
              <w:rPr>
                <w:rFonts w:ascii="宋体" w:eastAsia="宋体" w:hAnsi="宋体" w:cs="宋体" w:hint="eastAsia"/>
                <w:szCs w:val="21"/>
              </w:rPr>
              <w:t>河南省开封市清明上河园</w:t>
            </w:r>
          </w:p>
        </w:tc>
        <w:tc>
          <w:tcPr>
            <w:tcW w:w="2715" w:type="dxa"/>
            <w:shd w:val="clear" w:color="auto" w:fill="auto"/>
            <w:vAlign w:val="center"/>
          </w:tcPr>
          <w:p w:rsidR="00537132" w:rsidRDefault="003B5F7D">
            <w:pPr>
              <w:pStyle w:val="a9"/>
              <w:spacing w:line="360" w:lineRule="auto"/>
              <w:ind w:firstLineChars="0" w:firstLine="0"/>
              <w:rPr>
                <w:rFonts w:ascii="宋体" w:eastAsia="宋体" w:hAnsi="宋体" w:cs="宋体"/>
                <w:szCs w:val="21"/>
              </w:rPr>
            </w:pPr>
            <w:r>
              <w:rPr>
                <w:rFonts w:ascii="sans-serif" w:eastAsia="宋体" w:hAnsi="sans-serif" w:cs="sans-serif" w:hint="eastAsia"/>
                <w:color w:val="000000"/>
                <w:szCs w:val="21"/>
                <w:shd w:val="clear" w:color="auto" w:fill="FFFFFF"/>
              </w:rPr>
              <w:t>了解</w:t>
            </w:r>
            <w:r>
              <w:rPr>
                <w:rFonts w:ascii="sans-serif" w:eastAsia="sans-serif" w:hAnsi="sans-serif" w:cs="sans-serif"/>
                <w:color w:val="000000"/>
                <w:szCs w:val="21"/>
                <w:shd w:val="clear" w:color="auto" w:fill="FFFFFF"/>
              </w:rPr>
              <w:t>宋文化内涵、</w:t>
            </w:r>
            <w:r>
              <w:rPr>
                <w:rFonts w:ascii="sans-serif" w:eastAsia="宋体" w:hAnsi="sans-serif" w:cs="sans-serif" w:hint="eastAsia"/>
                <w:color w:val="000000"/>
                <w:szCs w:val="21"/>
                <w:shd w:val="clear" w:color="auto" w:fill="FFFFFF"/>
              </w:rPr>
              <w:t>学习</w:t>
            </w:r>
            <w:r>
              <w:rPr>
                <w:rFonts w:ascii="sans-serif" w:eastAsia="sans-serif" w:hAnsi="sans-serif" w:cs="sans-serif"/>
                <w:color w:val="000000"/>
                <w:szCs w:val="21"/>
                <w:shd w:val="clear" w:color="auto" w:fill="FFFFFF"/>
              </w:rPr>
              <w:t>古代娱乐</w:t>
            </w:r>
            <w:r>
              <w:rPr>
                <w:rFonts w:ascii="sans-serif" w:eastAsia="宋体" w:hAnsi="sans-serif" w:cs="sans-serif" w:hint="eastAsia"/>
                <w:color w:val="000000"/>
                <w:szCs w:val="21"/>
                <w:shd w:val="clear" w:color="auto" w:fill="FFFFFF"/>
              </w:rPr>
              <w:t>场地设计。</w:t>
            </w:r>
          </w:p>
        </w:tc>
        <w:tc>
          <w:tcPr>
            <w:tcW w:w="1208" w:type="dxa"/>
            <w:vMerge w:val="restart"/>
            <w:shd w:val="clear" w:color="auto" w:fill="auto"/>
          </w:tcPr>
          <w:p w:rsidR="00537132" w:rsidRDefault="003B5F7D">
            <w:pPr>
              <w:pStyle w:val="a9"/>
              <w:ind w:firstLineChars="0" w:firstLine="0"/>
              <w:jc w:val="left"/>
              <w:rPr>
                <w:rFonts w:ascii="宋体" w:eastAsia="宋体" w:hAnsi="宋体" w:cs="宋体"/>
                <w:szCs w:val="21"/>
              </w:rPr>
            </w:pPr>
            <w:r>
              <w:rPr>
                <w:rFonts w:ascii="宋体" w:eastAsia="宋体" w:hAnsi="宋体" w:cs="宋体" w:hint="eastAsia"/>
                <w:szCs w:val="21"/>
              </w:rPr>
              <w:t>全国连锁酒店标准间（用</w:t>
            </w:r>
            <w:r>
              <w:rPr>
                <w:rFonts w:ascii="宋体" w:eastAsia="宋体" w:hAnsi="宋体" w:cs="宋体" w:hint="eastAsia"/>
                <w:szCs w:val="21"/>
              </w:rPr>
              <w:t>3</w:t>
            </w:r>
            <w:r>
              <w:rPr>
                <w:rFonts w:ascii="宋体" w:eastAsia="宋体" w:hAnsi="宋体" w:cs="宋体" w:hint="eastAsia"/>
                <w:szCs w:val="21"/>
              </w:rPr>
              <w:t>人间调剂单男或单女），</w:t>
            </w:r>
            <w:r>
              <w:rPr>
                <w:rFonts w:ascii="宋体" w:eastAsia="宋体" w:hAnsi="宋体" w:cs="宋体" w:hint="eastAsia"/>
                <w:color w:val="FF0000"/>
                <w:szCs w:val="21"/>
              </w:rPr>
              <w:t>含早餐</w:t>
            </w:r>
          </w:p>
        </w:tc>
        <w:tc>
          <w:tcPr>
            <w:tcW w:w="991" w:type="dxa"/>
            <w:vMerge w:val="restart"/>
            <w:shd w:val="clear" w:color="auto" w:fill="auto"/>
          </w:tcPr>
          <w:p w:rsidR="00537132" w:rsidRDefault="003B5F7D">
            <w:pPr>
              <w:pStyle w:val="a9"/>
              <w:ind w:firstLineChars="0" w:firstLine="0"/>
              <w:jc w:val="left"/>
              <w:rPr>
                <w:rFonts w:ascii="宋体" w:eastAsia="宋体" w:hAnsi="宋体" w:cs="宋体"/>
                <w:szCs w:val="21"/>
              </w:rPr>
            </w:pPr>
            <w:r>
              <w:rPr>
                <w:rFonts w:ascii="宋体" w:eastAsia="宋体" w:hAnsi="宋体" w:cs="宋体" w:hint="eastAsia"/>
                <w:szCs w:val="21"/>
              </w:rPr>
              <w:t>基本行程如因客观原因需要调整，可在中标后进行商讨决定。</w:t>
            </w:r>
          </w:p>
        </w:tc>
      </w:tr>
      <w:tr w:rsidR="00537132">
        <w:trPr>
          <w:trHeight w:val="797"/>
        </w:trPr>
        <w:tc>
          <w:tcPr>
            <w:tcW w:w="1024" w:type="dxa"/>
            <w:vAlign w:val="center"/>
          </w:tcPr>
          <w:p w:rsidR="00537132" w:rsidRDefault="003B5F7D">
            <w:pPr>
              <w:widowControl/>
              <w:jc w:val="center"/>
            </w:pPr>
            <w:r>
              <w:rPr>
                <w:rFonts w:hint="eastAsia"/>
              </w:rPr>
              <w:t>第二天</w:t>
            </w:r>
          </w:p>
        </w:tc>
        <w:tc>
          <w:tcPr>
            <w:tcW w:w="830" w:type="dxa"/>
            <w:shd w:val="clear" w:color="auto" w:fill="auto"/>
            <w:vAlign w:val="center"/>
          </w:tcPr>
          <w:p w:rsidR="00537132" w:rsidRDefault="003B5F7D">
            <w:pPr>
              <w:jc w:val="center"/>
              <w:rPr>
                <w:szCs w:val="21"/>
              </w:rPr>
            </w:pPr>
            <w:r>
              <w:rPr>
                <w:rFonts w:hint="eastAsia"/>
                <w:szCs w:val="21"/>
              </w:rPr>
              <w:t>大巴</w:t>
            </w:r>
          </w:p>
        </w:tc>
        <w:tc>
          <w:tcPr>
            <w:tcW w:w="2542" w:type="dxa"/>
            <w:shd w:val="clear" w:color="auto" w:fill="auto"/>
            <w:vAlign w:val="center"/>
          </w:tcPr>
          <w:p w:rsidR="00537132" w:rsidRDefault="003B5F7D">
            <w:pPr>
              <w:jc w:val="left"/>
              <w:rPr>
                <w:szCs w:val="21"/>
              </w:rPr>
            </w:pPr>
            <w:r>
              <w:rPr>
                <w:rFonts w:hint="eastAsia"/>
                <w:szCs w:val="21"/>
              </w:rPr>
              <w:t>河南省焦作市云台山</w:t>
            </w:r>
          </w:p>
        </w:tc>
        <w:tc>
          <w:tcPr>
            <w:tcW w:w="2715" w:type="dxa"/>
            <w:shd w:val="clear" w:color="auto" w:fill="auto"/>
            <w:vAlign w:val="center"/>
          </w:tcPr>
          <w:p w:rsidR="00537132" w:rsidRDefault="003B5F7D">
            <w:pPr>
              <w:rPr>
                <w:szCs w:val="21"/>
              </w:rPr>
            </w:pPr>
            <w:r>
              <w:rPr>
                <w:rFonts w:ascii="sans-serif" w:eastAsia="sans-serif" w:hAnsi="sans-serif" w:cs="sans-serif" w:hint="eastAsia"/>
                <w:color w:val="000000"/>
                <w:kern w:val="2"/>
                <w:sz w:val="21"/>
                <w:szCs w:val="21"/>
                <w:shd w:val="clear" w:color="auto" w:fill="FFFFFF"/>
              </w:rPr>
              <w:t>学习参观</w:t>
            </w:r>
            <w:r>
              <w:rPr>
                <w:rFonts w:ascii="sans-serif" w:eastAsia="sans-serif" w:hAnsi="sans-serif" w:cs="sans-serif"/>
                <w:color w:val="000000"/>
                <w:kern w:val="2"/>
                <w:sz w:val="21"/>
                <w:szCs w:val="21"/>
                <w:shd w:val="clear" w:color="auto" w:fill="FFFFFF"/>
              </w:rPr>
              <w:t>科普生态旅游精品景区</w:t>
            </w:r>
            <w:r>
              <w:rPr>
                <w:rFonts w:ascii="sans-serif" w:eastAsia="sans-serif" w:hAnsi="sans-serif" w:cs="sans-serif" w:hint="eastAsia"/>
                <w:color w:val="000000"/>
                <w:kern w:val="2"/>
                <w:sz w:val="21"/>
                <w:szCs w:val="21"/>
                <w:shd w:val="clear" w:color="auto" w:fill="FFFFFF"/>
              </w:rPr>
              <w:t>设计。</w:t>
            </w:r>
          </w:p>
        </w:tc>
        <w:tc>
          <w:tcPr>
            <w:tcW w:w="1208" w:type="dxa"/>
            <w:vMerge/>
            <w:shd w:val="clear" w:color="auto" w:fill="auto"/>
            <w:vAlign w:val="center"/>
          </w:tcPr>
          <w:p w:rsidR="00537132" w:rsidRDefault="00537132">
            <w:pPr>
              <w:jc w:val="center"/>
              <w:rPr>
                <w:szCs w:val="21"/>
              </w:rPr>
            </w:pPr>
          </w:p>
        </w:tc>
        <w:tc>
          <w:tcPr>
            <w:tcW w:w="991" w:type="dxa"/>
            <w:vMerge/>
            <w:shd w:val="clear" w:color="auto" w:fill="auto"/>
            <w:vAlign w:val="center"/>
          </w:tcPr>
          <w:p w:rsidR="00537132" w:rsidRDefault="00537132">
            <w:pPr>
              <w:jc w:val="center"/>
              <w:rPr>
                <w:szCs w:val="21"/>
              </w:rPr>
            </w:pPr>
          </w:p>
        </w:tc>
      </w:tr>
      <w:tr w:rsidR="00537132">
        <w:trPr>
          <w:trHeight w:val="721"/>
        </w:trPr>
        <w:tc>
          <w:tcPr>
            <w:tcW w:w="1024" w:type="dxa"/>
            <w:vAlign w:val="center"/>
          </w:tcPr>
          <w:p w:rsidR="00537132" w:rsidRDefault="003B5F7D">
            <w:pPr>
              <w:widowControl/>
              <w:jc w:val="center"/>
            </w:pPr>
            <w:r>
              <w:rPr>
                <w:rFonts w:hint="eastAsia"/>
              </w:rPr>
              <w:t>第三天</w:t>
            </w:r>
          </w:p>
        </w:tc>
        <w:tc>
          <w:tcPr>
            <w:tcW w:w="830" w:type="dxa"/>
            <w:shd w:val="clear" w:color="auto" w:fill="auto"/>
            <w:vAlign w:val="center"/>
          </w:tcPr>
          <w:p w:rsidR="00537132" w:rsidRDefault="003B5F7D">
            <w:pPr>
              <w:jc w:val="center"/>
              <w:rPr>
                <w:szCs w:val="21"/>
              </w:rPr>
            </w:pPr>
            <w:r>
              <w:rPr>
                <w:rFonts w:hint="eastAsia"/>
                <w:szCs w:val="21"/>
              </w:rPr>
              <w:t>大巴</w:t>
            </w:r>
          </w:p>
        </w:tc>
        <w:tc>
          <w:tcPr>
            <w:tcW w:w="2542" w:type="dxa"/>
            <w:shd w:val="clear" w:color="auto" w:fill="auto"/>
            <w:vAlign w:val="center"/>
          </w:tcPr>
          <w:p w:rsidR="00537132" w:rsidRDefault="003B5F7D">
            <w:pPr>
              <w:jc w:val="left"/>
              <w:rPr>
                <w:szCs w:val="21"/>
              </w:rPr>
            </w:pPr>
            <w:r>
              <w:rPr>
                <w:rFonts w:hint="eastAsia"/>
                <w:color w:val="0000FF"/>
                <w:szCs w:val="21"/>
              </w:rPr>
              <w:t>山西省晋城市皇城相府</w:t>
            </w:r>
          </w:p>
        </w:tc>
        <w:tc>
          <w:tcPr>
            <w:tcW w:w="2715" w:type="dxa"/>
            <w:shd w:val="clear" w:color="auto" w:fill="auto"/>
            <w:vAlign w:val="center"/>
          </w:tcPr>
          <w:p w:rsidR="00537132" w:rsidRDefault="003B5F7D">
            <w:pPr>
              <w:rPr>
                <w:szCs w:val="21"/>
              </w:rPr>
            </w:pPr>
            <w:r>
              <w:rPr>
                <w:rFonts w:hint="eastAsia"/>
              </w:rPr>
              <w:t>了解中国北方第一文化巨族之宅的布局风格及建筑原理。</w:t>
            </w:r>
          </w:p>
        </w:tc>
        <w:tc>
          <w:tcPr>
            <w:tcW w:w="1208" w:type="dxa"/>
            <w:vMerge/>
            <w:shd w:val="clear" w:color="auto" w:fill="auto"/>
            <w:vAlign w:val="center"/>
          </w:tcPr>
          <w:p w:rsidR="00537132" w:rsidRDefault="00537132">
            <w:pPr>
              <w:jc w:val="center"/>
              <w:rPr>
                <w:szCs w:val="21"/>
              </w:rPr>
            </w:pPr>
          </w:p>
        </w:tc>
        <w:tc>
          <w:tcPr>
            <w:tcW w:w="991" w:type="dxa"/>
            <w:vMerge/>
            <w:shd w:val="clear" w:color="auto" w:fill="auto"/>
            <w:vAlign w:val="center"/>
          </w:tcPr>
          <w:p w:rsidR="00537132" w:rsidRDefault="00537132">
            <w:pPr>
              <w:jc w:val="center"/>
              <w:rPr>
                <w:szCs w:val="21"/>
              </w:rPr>
            </w:pPr>
          </w:p>
        </w:tc>
      </w:tr>
      <w:tr w:rsidR="00537132">
        <w:trPr>
          <w:trHeight w:val="753"/>
        </w:trPr>
        <w:tc>
          <w:tcPr>
            <w:tcW w:w="1024" w:type="dxa"/>
            <w:vAlign w:val="center"/>
          </w:tcPr>
          <w:p w:rsidR="00537132" w:rsidRDefault="003B5F7D">
            <w:pPr>
              <w:widowControl/>
              <w:jc w:val="center"/>
            </w:pPr>
            <w:r>
              <w:rPr>
                <w:rFonts w:hint="eastAsia"/>
              </w:rPr>
              <w:t>第四天</w:t>
            </w:r>
          </w:p>
        </w:tc>
        <w:tc>
          <w:tcPr>
            <w:tcW w:w="830" w:type="dxa"/>
            <w:shd w:val="clear" w:color="auto" w:fill="auto"/>
            <w:vAlign w:val="center"/>
          </w:tcPr>
          <w:p w:rsidR="00537132" w:rsidRDefault="003B5F7D">
            <w:pPr>
              <w:jc w:val="center"/>
              <w:rPr>
                <w:szCs w:val="21"/>
              </w:rPr>
            </w:pPr>
            <w:r>
              <w:rPr>
                <w:rFonts w:hint="eastAsia"/>
                <w:szCs w:val="21"/>
              </w:rPr>
              <w:t>大巴</w:t>
            </w:r>
          </w:p>
        </w:tc>
        <w:tc>
          <w:tcPr>
            <w:tcW w:w="2542" w:type="dxa"/>
            <w:shd w:val="clear" w:color="auto" w:fill="auto"/>
            <w:vAlign w:val="center"/>
          </w:tcPr>
          <w:p w:rsidR="00537132" w:rsidRDefault="003B5F7D">
            <w:pPr>
              <w:jc w:val="left"/>
              <w:rPr>
                <w:szCs w:val="21"/>
              </w:rPr>
            </w:pPr>
            <w:r>
              <w:rPr>
                <w:rFonts w:hint="eastAsia"/>
                <w:szCs w:val="21"/>
              </w:rPr>
              <w:t>河南省洛阳市隋唐大运河博物馆、龙门石窟、洛邑古城</w:t>
            </w:r>
          </w:p>
        </w:tc>
        <w:tc>
          <w:tcPr>
            <w:tcW w:w="2715" w:type="dxa"/>
            <w:shd w:val="clear" w:color="auto" w:fill="auto"/>
            <w:vAlign w:val="center"/>
          </w:tcPr>
          <w:p w:rsidR="00537132" w:rsidRDefault="003B5F7D">
            <w:r>
              <w:rPr>
                <w:rFonts w:hint="eastAsia"/>
              </w:rPr>
              <w:t>了解学习古代城市的建设规划、建筑风格等方面的知识。</w:t>
            </w:r>
          </w:p>
        </w:tc>
        <w:tc>
          <w:tcPr>
            <w:tcW w:w="1208" w:type="dxa"/>
            <w:vMerge/>
            <w:shd w:val="clear" w:color="auto" w:fill="auto"/>
            <w:vAlign w:val="center"/>
          </w:tcPr>
          <w:p w:rsidR="00537132" w:rsidRDefault="00537132">
            <w:pPr>
              <w:jc w:val="center"/>
              <w:rPr>
                <w:szCs w:val="21"/>
              </w:rPr>
            </w:pPr>
          </w:p>
        </w:tc>
        <w:tc>
          <w:tcPr>
            <w:tcW w:w="991" w:type="dxa"/>
            <w:vMerge/>
            <w:shd w:val="clear" w:color="auto" w:fill="auto"/>
            <w:vAlign w:val="center"/>
          </w:tcPr>
          <w:p w:rsidR="00537132" w:rsidRDefault="00537132">
            <w:pPr>
              <w:jc w:val="center"/>
              <w:rPr>
                <w:szCs w:val="21"/>
              </w:rPr>
            </w:pPr>
          </w:p>
        </w:tc>
      </w:tr>
      <w:tr w:rsidR="00537132">
        <w:trPr>
          <w:trHeight w:val="705"/>
        </w:trPr>
        <w:tc>
          <w:tcPr>
            <w:tcW w:w="1024" w:type="dxa"/>
            <w:vAlign w:val="center"/>
          </w:tcPr>
          <w:p w:rsidR="00537132" w:rsidRDefault="003B5F7D">
            <w:pPr>
              <w:widowControl/>
              <w:jc w:val="center"/>
            </w:pPr>
            <w:r>
              <w:rPr>
                <w:rFonts w:hint="eastAsia"/>
              </w:rPr>
              <w:t>第五天</w:t>
            </w:r>
          </w:p>
        </w:tc>
        <w:tc>
          <w:tcPr>
            <w:tcW w:w="830" w:type="dxa"/>
            <w:shd w:val="clear" w:color="auto" w:fill="auto"/>
            <w:vAlign w:val="center"/>
          </w:tcPr>
          <w:p w:rsidR="00537132" w:rsidRDefault="003B5F7D">
            <w:pPr>
              <w:jc w:val="center"/>
              <w:rPr>
                <w:szCs w:val="21"/>
              </w:rPr>
            </w:pPr>
            <w:r>
              <w:rPr>
                <w:rFonts w:hint="eastAsia"/>
                <w:szCs w:val="21"/>
              </w:rPr>
              <w:t>大巴</w:t>
            </w:r>
          </w:p>
        </w:tc>
        <w:tc>
          <w:tcPr>
            <w:tcW w:w="2542" w:type="dxa"/>
            <w:shd w:val="clear" w:color="auto" w:fill="auto"/>
            <w:vAlign w:val="center"/>
          </w:tcPr>
          <w:p w:rsidR="00537132" w:rsidRDefault="003B5F7D">
            <w:pPr>
              <w:pStyle w:val="a9"/>
              <w:ind w:firstLineChars="0" w:firstLine="0"/>
              <w:jc w:val="left"/>
              <w:rPr>
                <w:rFonts w:ascii="宋体" w:eastAsia="宋体" w:hAnsi="宋体" w:cs="宋体"/>
                <w:szCs w:val="21"/>
              </w:rPr>
            </w:pPr>
            <w:r>
              <w:rPr>
                <w:rFonts w:ascii="宋体" w:eastAsia="宋体" w:hAnsi="宋体" w:cs="Times New Roman" w:hint="eastAsia"/>
                <w:szCs w:val="21"/>
              </w:rPr>
              <w:t>河南省郑州市河南博物院、</w:t>
            </w:r>
            <w:r>
              <w:rPr>
                <w:rFonts w:ascii="宋体" w:eastAsia="宋体" w:hAnsi="宋体" w:cs="Times New Roman" w:hint="eastAsia"/>
                <w:szCs w:val="21"/>
              </w:rPr>
              <w:t xml:space="preserve"> </w:t>
            </w:r>
            <w:r>
              <w:rPr>
                <w:rFonts w:ascii="宋体" w:eastAsia="宋体" w:hAnsi="宋体" w:cs="Times New Roman" w:hint="eastAsia"/>
                <w:szCs w:val="21"/>
              </w:rPr>
              <w:t>商城遗址博物馆、二七广场、</w:t>
            </w:r>
            <w:r>
              <w:rPr>
                <w:rFonts w:ascii="宋体" w:eastAsia="宋体" w:hAnsi="宋体" w:cs="Times New Roman" w:hint="eastAsia"/>
                <w:szCs w:val="21"/>
              </w:rPr>
              <w:t>CBD</w:t>
            </w:r>
            <w:r>
              <w:rPr>
                <w:rFonts w:ascii="宋体" w:eastAsia="宋体" w:hAnsi="宋体" w:cs="Times New Roman" w:hint="eastAsia"/>
                <w:szCs w:val="21"/>
              </w:rPr>
              <w:t>大玉米</w:t>
            </w:r>
          </w:p>
        </w:tc>
        <w:tc>
          <w:tcPr>
            <w:tcW w:w="2715" w:type="dxa"/>
            <w:shd w:val="clear" w:color="auto" w:fill="auto"/>
            <w:vAlign w:val="center"/>
          </w:tcPr>
          <w:p w:rsidR="00537132" w:rsidRDefault="003B5F7D">
            <w:pPr>
              <w:rPr>
                <w:szCs w:val="21"/>
              </w:rPr>
            </w:pPr>
            <w:r>
              <w:rPr>
                <w:rFonts w:hint="eastAsia"/>
              </w:rPr>
              <w:t>重要文化地标和现代建筑艺术的欣赏与体验。</w:t>
            </w:r>
          </w:p>
        </w:tc>
        <w:tc>
          <w:tcPr>
            <w:tcW w:w="1208" w:type="dxa"/>
            <w:vMerge/>
            <w:shd w:val="clear" w:color="auto" w:fill="auto"/>
          </w:tcPr>
          <w:p w:rsidR="00537132" w:rsidRDefault="00537132">
            <w:pPr>
              <w:pStyle w:val="a9"/>
              <w:ind w:firstLineChars="0" w:firstLine="0"/>
              <w:jc w:val="center"/>
              <w:rPr>
                <w:rFonts w:ascii="宋体" w:hAnsi="宋体" w:cs="宋体"/>
                <w:szCs w:val="21"/>
              </w:rPr>
            </w:pPr>
          </w:p>
        </w:tc>
        <w:tc>
          <w:tcPr>
            <w:tcW w:w="991" w:type="dxa"/>
            <w:vMerge/>
            <w:shd w:val="clear" w:color="auto" w:fill="auto"/>
          </w:tcPr>
          <w:p w:rsidR="00537132" w:rsidRDefault="00537132">
            <w:pPr>
              <w:pStyle w:val="a9"/>
              <w:ind w:firstLineChars="0" w:firstLine="0"/>
              <w:jc w:val="center"/>
              <w:rPr>
                <w:rFonts w:ascii="宋体" w:hAnsi="宋体" w:cs="宋体"/>
                <w:szCs w:val="21"/>
              </w:rPr>
            </w:pPr>
          </w:p>
        </w:tc>
      </w:tr>
      <w:tr w:rsidR="00537132">
        <w:trPr>
          <w:trHeight w:val="705"/>
        </w:trPr>
        <w:tc>
          <w:tcPr>
            <w:tcW w:w="1024" w:type="dxa"/>
            <w:vAlign w:val="center"/>
          </w:tcPr>
          <w:p w:rsidR="00537132" w:rsidRDefault="003B5F7D">
            <w:pPr>
              <w:jc w:val="center"/>
            </w:pPr>
            <w:r>
              <w:rPr>
                <w:rFonts w:hint="eastAsia"/>
              </w:rPr>
              <w:lastRenderedPageBreak/>
              <w:t>第六天</w:t>
            </w:r>
          </w:p>
        </w:tc>
        <w:tc>
          <w:tcPr>
            <w:tcW w:w="830" w:type="dxa"/>
            <w:shd w:val="clear" w:color="auto" w:fill="auto"/>
            <w:vAlign w:val="center"/>
          </w:tcPr>
          <w:p w:rsidR="00537132" w:rsidRDefault="003B5F7D">
            <w:pPr>
              <w:jc w:val="center"/>
              <w:rPr>
                <w:szCs w:val="21"/>
              </w:rPr>
            </w:pPr>
            <w:r>
              <w:rPr>
                <w:rFonts w:hint="eastAsia"/>
                <w:szCs w:val="21"/>
              </w:rPr>
              <w:t>大巴</w:t>
            </w:r>
          </w:p>
        </w:tc>
        <w:tc>
          <w:tcPr>
            <w:tcW w:w="2542" w:type="dxa"/>
            <w:shd w:val="clear" w:color="auto" w:fill="auto"/>
            <w:vAlign w:val="center"/>
          </w:tcPr>
          <w:p w:rsidR="00537132" w:rsidRDefault="003B5F7D">
            <w:pPr>
              <w:pStyle w:val="a9"/>
              <w:spacing w:line="360" w:lineRule="auto"/>
              <w:ind w:firstLineChars="0" w:firstLine="0"/>
              <w:jc w:val="left"/>
              <w:rPr>
                <w:rFonts w:ascii="宋体" w:eastAsia="宋体" w:hAnsi="宋体" w:cs="宋体"/>
                <w:szCs w:val="21"/>
              </w:rPr>
            </w:pPr>
            <w:r>
              <w:rPr>
                <w:rFonts w:ascii="宋体" w:eastAsia="宋体" w:hAnsi="宋体" w:cs="宋体" w:hint="eastAsia"/>
                <w:szCs w:val="21"/>
              </w:rPr>
              <w:t>河南省商丘市商丘古城、</w:t>
            </w:r>
          </w:p>
          <w:p w:rsidR="00537132" w:rsidRDefault="003B5F7D">
            <w:pPr>
              <w:pStyle w:val="a9"/>
              <w:spacing w:line="360" w:lineRule="auto"/>
              <w:ind w:firstLineChars="0" w:firstLine="0"/>
              <w:jc w:val="left"/>
              <w:rPr>
                <w:rFonts w:ascii="宋体" w:eastAsia="宋体" w:hAnsi="宋体" w:cs="宋体"/>
                <w:szCs w:val="21"/>
              </w:rPr>
            </w:pPr>
            <w:r>
              <w:rPr>
                <w:rFonts w:ascii="宋体" w:eastAsia="宋体" w:hAnsi="宋体" w:cs="宋体" w:hint="eastAsia"/>
                <w:szCs w:val="21"/>
              </w:rPr>
              <w:t>返程</w:t>
            </w:r>
          </w:p>
        </w:tc>
        <w:tc>
          <w:tcPr>
            <w:tcW w:w="2715" w:type="dxa"/>
            <w:shd w:val="clear" w:color="auto" w:fill="auto"/>
            <w:vAlign w:val="center"/>
          </w:tcPr>
          <w:p w:rsidR="00537132" w:rsidRDefault="003B5F7D">
            <w:pPr>
              <w:pStyle w:val="a9"/>
              <w:spacing w:line="360" w:lineRule="auto"/>
              <w:ind w:firstLineChars="0" w:firstLine="0"/>
              <w:rPr>
                <w:rFonts w:ascii="宋体" w:eastAsia="宋体" w:hAnsi="宋体" w:cs="宋体"/>
                <w:szCs w:val="21"/>
              </w:rPr>
            </w:pPr>
            <w:r>
              <w:rPr>
                <w:rFonts w:ascii="Segoe UI" w:eastAsia="宋体" w:hAnsi="Segoe UI" w:cs="Segoe UI" w:hint="eastAsia"/>
                <w:color w:val="05073B"/>
                <w:sz w:val="22"/>
                <w:szCs w:val="22"/>
                <w:shd w:val="clear" w:color="auto" w:fill="FDFDFE"/>
              </w:rPr>
              <w:t>学习借鉴</w:t>
            </w:r>
            <w:r>
              <w:rPr>
                <w:rFonts w:ascii="Segoe UI" w:eastAsia="Segoe UI" w:hAnsi="Segoe UI" w:cs="Segoe UI"/>
                <w:color w:val="05073B"/>
                <w:sz w:val="22"/>
                <w:szCs w:val="22"/>
                <w:shd w:val="clear" w:color="auto" w:fill="FDFDFE"/>
              </w:rPr>
              <w:t>古城艺术设计</w:t>
            </w:r>
            <w:r>
              <w:rPr>
                <w:rFonts w:ascii="Segoe UI" w:eastAsia="宋体" w:hAnsi="Segoe UI" w:cs="Segoe UI" w:hint="eastAsia"/>
                <w:color w:val="05073B"/>
                <w:sz w:val="22"/>
                <w:szCs w:val="22"/>
                <w:shd w:val="clear" w:color="auto" w:fill="FDFDFE"/>
              </w:rPr>
              <w:t>。</w:t>
            </w:r>
          </w:p>
        </w:tc>
        <w:tc>
          <w:tcPr>
            <w:tcW w:w="1208" w:type="dxa"/>
            <w:shd w:val="clear" w:color="auto" w:fill="auto"/>
          </w:tcPr>
          <w:p w:rsidR="00537132" w:rsidRDefault="00537132">
            <w:pPr>
              <w:pStyle w:val="a9"/>
              <w:ind w:firstLineChars="0" w:firstLine="0"/>
              <w:jc w:val="center"/>
              <w:rPr>
                <w:rFonts w:ascii="宋体" w:hAnsi="宋体" w:cs="宋体"/>
                <w:szCs w:val="21"/>
              </w:rPr>
            </w:pPr>
          </w:p>
        </w:tc>
        <w:tc>
          <w:tcPr>
            <w:tcW w:w="991" w:type="dxa"/>
            <w:shd w:val="clear" w:color="auto" w:fill="auto"/>
          </w:tcPr>
          <w:p w:rsidR="00537132" w:rsidRDefault="00537132">
            <w:pPr>
              <w:pStyle w:val="a9"/>
              <w:ind w:firstLineChars="0" w:firstLine="0"/>
              <w:jc w:val="center"/>
              <w:rPr>
                <w:rFonts w:ascii="宋体" w:hAnsi="宋体" w:cs="宋体"/>
                <w:szCs w:val="21"/>
              </w:rPr>
            </w:pPr>
          </w:p>
        </w:tc>
      </w:tr>
    </w:tbl>
    <w:p w:rsidR="00537132" w:rsidRDefault="00537132">
      <w:pPr>
        <w:tabs>
          <w:tab w:val="left" w:pos="594"/>
        </w:tabs>
        <w:spacing w:line="360" w:lineRule="auto"/>
      </w:pPr>
    </w:p>
    <w:p w:rsidR="00537132" w:rsidRDefault="003B5F7D">
      <w:pPr>
        <w:widowControl w:val="0"/>
        <w:tabs>
          <w:tab w:val="left" w:pos="594"/>
        </w:tabs>
        <w:spacing w:line="360" w:lineRule="auto"/>
        <w:jc w:val="both"/>
      </w:pPr>
      <w:r>
        <w:rPr>
          <w:rFonts w:hint="eastAsia"/>
        </w:rPr>
        <w:t>包</w:t>
      </w:r>
      <w:r>
        <w:rPr>
          <w:rFonts w:hint="eastAsia"/>
        </w:rPr>
        <w:t>2</w:t>
      </w:r>
      <w:r>
        <w:rPr>
          <w:rFonts w:hint="eastAsia"/>
        </w:rPr>
        <w:t>、产品、视觉传达专业（江浙沪线</w:t>
      </w:r>
      <w:r>
        <w:rPr>
          <w:rFonts w:asciiTheme="minorEastAsia" w:eastAsiaTheme="minorEastAsia" w:hAnsiTheme="minorEastAsia" w:cstheme="minorEastAsia" w:hint="eastAsia"/>
          <w:bCs/>
        </w:rPr>
        <w:t>11.13-11.18</w:t>
      </w:r>
      <w:r>
        <w:rPr>
          <w:rFonts w:asciiTheme="minorEastAsia" w:eastAsiaTheme="minorEastAsia" w:hAnsiTheme="minorEastAsia" w:cstheme="minorEastAsia" w:hint="eastAsia"/>
        </w:rPr>
        <w:t>计</w:t>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天</w:t>
      </w:r>
      <w:r>
        <w:rPr>
          <w:rFonts w:hint="eastAsia"/>
        </w:rPr>
        <w:t>）</w:t>
      </w:r>
    </w:p>
    <w:tbl>
      <w:tblPr>
        <w:tblStyle w:val="a6"/>
        <w:tblW w:w="8319" w:type="dxa"/>
        <w:tblInd w:w="480" w:type="dxa"/>
        <w:tblLook w:val="04A0"/>
      </w:tblPr>
      <w:tblGrid>
        <w:gridCol w:w="1024"/>
        <w:gridCol w:w="875"/>
        <w:gridCol w:w="2497"/>
        <w:gridCol w:w="2730"/>
        <w:gridCol w:w="1193"/>
      </w:tblGrid>
      <w:tr w:rsidR="00537132">
        <w:trPr>
          <w:trHeight w:val="312"/>
        </w:trPr>
        <w:tc>
          <w:tcPr>
            <w:tcW w:w="1024" w:type="dxa"/>
            <w:vMerge w:val="restart"/>
            <w:vAlign w:val="center"/>
          </w:tcPr>
          <w:p w:rsidR="00537132" w:rsidRDefault="003B5F7D">
            <w:pPr>
              <w:widowControl/>
              <w:jc w:val="center"/>
              <w:rPr>
                <w:b/>
                <w:bCs/>
              </w:rPr>
            </w:pPr>
            <w:r>
              <w:rPr>
                <w:rFonts w:hint="eastAsia"/>
                <w:b/>
                <w:bCs/>
              </w:rPr>
              <w:t>日期</w:t>
            </w:r>
          </w:p>
        </w:tc>
        <w:tc>
          <w:tcPr>
            <w:tcW w:w="875" w:type="dxa"/>
            <w:vMerge w:val="restart"/>
            <w:vAlign w:val="center"/>
          </w:tcPr>
          <w:p w:rsidR="00537132" w:rsidRDefault="003B5F7D">
            <w:pPr>
              <w:jc w:val="center"/>
              <w:rPr>
                <w:b/>
                <w:bCs/>
              </w:rPr>
            </w:pPr>
            <w:r>
              <w:rPr>
                <w:rFonts w:hint="eastAsia"/>
                <w:b/>
                <w:bCs/>
              </w:rPr>
              <w:t>交通</w:t>
            </w:r>
          </w:p>
        </w:tc>
        <w:tc>
          <w:tcPr>
            <w:tcW w:w="2497" w:type="dxa"/>
            <w:vMerge w:val="restart"/>
            <w:vAlign w:val="center"/>
          </w:tcPr>
          <w:p w:rsidR="00537132" w:rsidRDefault="003B5F7D">
            <w:pPr>
              <w:jc w:val="center"/>
              <w:rPr>
                <w:b/>
                <w:bCs/>
              </w:rPr>
            </w:pPr>
            <w:r>
              <w:rPr>
                <w:rFonts w:hint="eastAsia"/>
                <w:b/>
                <w:bCs/>
              </w:rPr>
              <w:t>基本行程</w:t>
            </w:r>
          </w:p>
        </w:tc>
        <w:tc>
          <w:tcPr>
            <w:tcW w:w="2730" w:type="dxa"/>
            <w:vMerge w:val="restart"/>
            <w:vAlign w:val="center"/>
          </w:tcPr>
          <w:p w:rsidR="00537132" w:rsidRDefault="003B5F7D">
            <w:pPr>
              <w:jc w:val="center"/>
              <w:rPr>
                <w:b/>
                <w:bCs/>
              </w:rPr>
            </w:pPr>
            <w:r>
              <w:rPr>
                <w:rFonts w:hint="eastAsia"/>
                <w:b/>
                <w:bCs/>
              </w:rPr>
              <w:t>教学安排（</w:t>
            </w:r>
            <w:r>
              <w:rPr>
                <w:rFonts w:hint="eastAsia"/>
                <w:b/>
                <w:bCs/>
                <w:color w:val="FF0000"/>
              </w:rPr>
              <w:t>需对接专业毕业设计</w:t>
            </w:r>
            <w:r>
              <w:rPr>
                <w:rFonts w:hint="eastAsia"/>
                <w:b/>
                <w:bCs/>
              </w:rPr>
              <w:t>）</w:t>
            </w:r>
          </w:p>
        </w:tc>
        <w:tc>
          <w:tcPr>
            <w:tcW w:w="1193" w:type="dxa"/>
            <w:vMerge w:val="restart"/>
            <w:vAlign w:val="center"/>
          </w:tcPr>
          <w:p w:rsidR="00537132" w:rsidRDefault="003B5F7D">
            <w:pPr>
              <w:jc w:val="center"/>
              <w:rPr>
                <w:b/>
                <w:bCs/>
              </w:rPr>
            </w:pPr>
            <w:r>
              <w:rPr>
                <w:rFonts w:hint="eastAsia"/>
                <w:b/>
                <w:bCs/>
              </w:rPr>
              <w:t>食宿安排</w:t>
            </w:r>
          </w:p>
        </w:tc>
      </w:tr>
      <w:tr w:rsidR="00537132">
        <w:trPr>
          <w:trHeight w:val="312"/>
        </w:trPr>
        <w:tc>
          <w:tcPr>
            <w:tcW w:w="1024" w:type="dxa"/>
            <w:vMerge/>
            <w:vAlign w:val="center"/>
          </w:tcPr>
          <w:p w:rsidR="00537132" w:rsidRDefault="00537132">
            <w:pPr>
              <w:jc w:val="center"/>
            </w:pPr>
          </w:p>
        </w:tc>
        <w:tc>
          <w:tcPr>
            <w:tcW w:w="875" w:type="dxa"/>
            <w:vMerge/>
            <w:vAlign w:val="center"/>
          </w:tcPr>
          <w:p w:rsidR="00537132" w:rsidRDefault="00537132">
            <w:pPr>
              <w:jc w:val="center"/>
            </w:pPr>
          </w:p>
        </w:tc>
        <w:tc>
          <w:tcPr>
            <w:tcW w:w="2497" w:type="dxa"/>
            <w:vMerge/>
            <w:vAlign w:val="center"/>
          </w:tcPr>
          <w:p w:rsidR="00537132" w:rsidRDefault="00537132">
            <w:pPr>
              <w:jc w:val="center"/>
            </w:pPr>
          </w:p>
        </w:tc>
        <w:tc>
          <w:tcPr>
            <w:tcW w:w="2730" w:type="dxa"/>
            <w:vMerge/>
            <w:vAlign w:val="center"/>
          </w:tcPr>
          <w:p w:rsidR="00537132" w:rsidRDefault="00537132">
            <w:pPr>
              <w:jc w:val="center"/>
            </w:pPr>
          </w:p>
        </w:tc>
        <w:tc>
          <w:tcPr>
            <w:tcW w:w="1193" w:type="dxa"/>
            <w:vMerge/>
            <w:vAlign w:val="center"/>
          </w:tcPr>
          <w:p w:rsidR="00537132" w:rsidRDefault="00537132">
            <w:pPr>
              <w:jc w:val="center"/>
            </w:pPr>
          </w:p>
        </w:tc>
      </w:tr>
      <w:tr w:rsidR="00537132">
        <w:trPr>
          <w:trHeight w:val="856"/>
        </w:trPr>
        <w:tc>
          <w:tcPr>
            <w:tcW w:w="1024" w:type="dxa"/>
            <w:vAlign w:val="center"/>
          </w:tcPr>
          <w:p w:rsidR="00537132" w:rsidRDefault="003B5F7D">
            <w:pPr>
              <w:widowControl/>
              <w:jc w:val="center"/>
            </w:pPr>
            <w:r>
              <w:rPr>
                <w:rFonts w:hint="eastAsia"/>
              </w:rPr>
              <w:t>第一天</w:t>
            </w:r>
          </w:p>
        </w:tc>
        <w:tc>
          <w:tcPr>
            <w:tcW w:w="875" w:type="dxa"/>
            <w:shd w:val="clear" w:color="auto" w:fill="auto"/>
            <w:vAlign w:val="center"/>
          </w:tcPr>
          <w:p w:rsidR="00537132" w:rsidRDefault="003B5F7D">
            <w:pPr>
              <w:jc w:val="center"/>
              <w:rPr>
                <w:szCs w:val="21"/>
              </w:rPr>
            </w:pPr>
            <w:r>
              <w:rPr>
                <w:rFonts w:hint="eastAsia"/>
                <w:szCs w:val="21"/>
              </w:rPr>
              <w:t>大巴</w:t>
            </w:r>
          </w:p>
        </w:tc>
        <w:tc>
          <w:tcPr>
            <w:tcW w:w="2497" w:type="dxa"/>
            <w:shd w:val="clear" w:color="auto" w:fill="auto"/>
            <w:vAlign w:val="center"/>
          </w:tcPr>
          <w:p w:rsidR="00537132" w:rsidRDefault="003B5F7D">
            <w:pPr>
              <w:widowControl/>
              <w:jc w:val="center"/>
              <w:rPr>
                <w:szCs w:val="21"/>
              </w:rPr>
            </w:pPr>
            <w:r>
              <w:rPr>
                <w:rFonts w:hint="eastAsia"/>
                <w:szCs w:val="21"/>
              </w:rPr>
              <w:t>上午：出发，金鸡湖盘、诚品书店</w:t>
            </w:r>
          </w:p>
          <w:p w:rsidR="00537132" w:rsidRDefault="003B5F7D">
            <w:pPr>
              <w:widowControl/>
              <w:jc w:val="center"/>
              <w:rPr>
                <w:szCs w:val="21"/>
              </w:rPr>
            </w:pPr>
            <w:r>
              <w:rPr>
                <w:rFonts w:hint="eastAsia"/>
                <w:szCs w:val="21"/>
              </w:rPr>
              <w:t>下午：七里山塘街</w:t>
            </w:r>
          </w:p>
        </w:tc>
        <w:tc>
          <w:tcPr>
            <w:tcW w:w="2730" w:type="dxa"/>
            <w:shd w:val="clear" w:color="auto" w:fill="auto"/>
          </w:tcPr>
          <w:p w:rsidR="00537132" w:rsidRDefault="003B5F7D">
            <w:pPr>
              <w:pStyle w:val="a9"/>
              <w:spacing w:line="360" w:lineRule="auto"/>
              <w:ind w:firstLineChars="0" w:firstLine="0"/>
              <w:jc w:val="center"/>
              <w:rPr>
                <w:rFonts w:ascii="宋体" w:eastAsia="宋体" w:hAnsi="宋体" w:cs="宋体"/>
                <w:szCs w:val="21"/>
              </w:rPr>
            </w:pPr>
            <w:r>
              <w:rPr>
                <w:rFonts w:ascii="宋体" w:eastAsia="宋体" w:hAnsi="宋体" w:cs="宋体" w:hint="eastAsia"/>
                <w:szCs w:val="21"/>
              </w:rPr>
              <w:t>文创产品设计</w:t>
            </w:r>
          </w:p>
          <w:p w:rsidR="00537132" w:rsidRDefault="003B5F7D">
            <w:pPr>
              <w:pStyle w:val="a9"/>
              <w:spacing w:line="360" w:lineRule="auto"/>
              <w:ind w:firstLineChars="0" w:firstLine="0"/>
              <w:jc w:val="center"/>
              <w:rPr>
                <w:rFonts w:ascii="宋体" w:eastAsia="宋体" w:hAnsi="宋体" w:cs="宋体"/>
                <w:szCs w:val="21"/>
              </w:rPr>
            </w:pPr>
            <w:r>
              <w:rPr>
                <w:rFonts w:ascii="宋体" w:eastAsia="宋体" w:hAnsi="宋体" w:cs="宋体" w:hint="eastAsia"/>
                <w:szCs w:val="21"/>
              </w:rPr>
              <w:t>江南水乡传统文化</w:t>
            </w:r>
          </w:p>
        </w:tc>
        <w:tc>
          <w:tcPr>
            <w:tcW w:w="1193" w:type="dxa"/>
            <w:vMerge w:val="restart"/>
            <w:shd w:val="clear" w:color="auto" w:fill="auto"/>
          </w:tcPr>
          <w:p w:rsidR="00537132" w:rsidRDefault="003B5F7D">
            <w:pPr>
              <w:jc w:val="left"/>
              <w:rPr>
                <w:szCs w:val="21"/>
              </w:rPr>
            </w:pPr>
            <w:r>
              <w:rPr>
                <w:rFonts w:hint="eastAsia"/>
                <w:szCs w:val="21"/>
              </w:rPr>
              <w:t>全国连锁品牌的酒店标准间，无暗房，含早餐</w:t>
            </w:r>
          </w:p>
        </w:tc>
      </w:tr>
      <w:tr w:rsidR="00537132">
        <w:trPr>
          <w:trHeight w:val="797"/>
        </w:trPr>
        <w:tc>
          <w:tcPr>
            <w:tcW w:w="1024" w:type="dxa"/>
            <w:vAlign w:val="center"/>
          </w:tcPr>
          <w:p w:rsidR="00537132" w:rsidRDefault="003B5F7D">
            <w:pPr>
              <w:widowControl/>
              <w:jc w:val="center"/>
            </w:pPr>
            <w:r>
              <w:rPr>
                <w:rFonts w:hint="eastAsia"/>
              </w:rPr>
              <w:t>第二天</w:t>
            </w:r>
          </w:p>
        </w:tc>
        <w:tc>
          <w:tcPr>
            <w:tcW w:w="875" w:type="dxa"/>
            <w:shd w:val="clear" w:color="auto" w:fill="auto"/>
            <w:vAlign w:val="center"/>
          </w:tcPr>
          <w:p w:rsidR="00537132" w:rsidRDefault="003B5F7D">
            <w:pPr>
              <w:jc w:val="center"/>
              <w:rPr>
                <w:szCs w:val="21"/>
              </w:rPr>
            </w:pPr>
            <w:r>
              <w:rPr>
                <w:rFonts w:hint="eastAsia"/>
                <w:szCs w:val="21"/>
              </w:rPr>
              <w:t>大巴</w:t>
            </w:r>
          </w:p>
        </w:tc>
        <w:tc>
          <w:tcPr>
            <w:tcW w:w="2497" w:type="dxa"/>
            <w:shd w:val="clear" w:color="auto" w:fill="auto"/>
            <w:vAlign w:val="center"/>
          </w:tcPr>
          <w:p w:rsidR="00537132" w:rsidRDefault="003B5F7D">
            <w:pPr>
              <w:jc w:val="left"/>
              <w:rPr>
                <w:szCs w:val="21"/>
              </w:rPr>
            </w:pPr>
            <w:r>
              <w:rPr>
                <w:rFonts w:hint="eastAsia"/>
                <w:szCs w:val="21"/>
              </w:rPr>
              <w:t>上午：苏州拙政园、平江路历史文化街区</w:t>
            </w:r>
          </w:p>
          <w:p w:rsidR="00537132" w:rsidRDefault="003B5F7D">
            <w:pPr>
              <w:jc w:val="left"/>
              <w:rPr>
                <w:szCs w:val="21"/>
              </w:rPr>
            </w:pPr>
            <w:r>
              <w:rPr>
                <w:rFonts w:hint="eastAsia"/>
                <w:szCs w:val="21"/>
              </w:rPr>
              <w:t>下午：苏州博物馆（老馆）</w:t>
            </w:r>
          </w:p>
        </w:tc>
        <w:tc>
          <w:tcPr>
            <w:tcW w:w="2730" w:type="dxa"/>
            <w:shd w:val="clear" w:color="auto" w:fill="auto"/>
            <w:vAlign w:val="center"/>
          </w:tcPr>
          <w:p w:rsidR="00537132" w:rsidRDefault="003B5F7D">
            <w:pPr>
              <w:jc w:val="center"/>
              <w:rPr>
                <w:szCs w:val="21"/>
              </w:rPr>
            </w:pPr>
            <w:r>
              <w:rPr>
                <w:rFonts w:hint="eastAsia"/>
                <w:szCs w:val="21"/>
              </w:rPr>
              <w:t>中国古典园林与文创产品</w:t>
            </w:r>
          </w:p>
          <w:p w:rsidR="00537132" w:rsidRDefault="003B5F7D">
            <w:pPr>
              <w:jc w:val="center"/>
              <w:rPr>
                <w:szCs w:val="21"/>
              </w:rPr>
            </w:pPr>
            <w:r>
              <w:rPr>
                <w:rFonts w:hint="eastAsia"/>
                <w:szCs w:val="21"/>
              </w:rPr>
              <w:t>工艺美术产品与文创产品设计</w:t>
            </w:r>
          </w:p>
        </w:tc>
        <w:tc>
          <w:tcPr>
            <w:tcW w:w="1193" w:type="dxa"/>
            <w:vMerge/>
            <w:shd w:val="clear" w:color="auto" w:fill="auto"/>
            <w:vAlign w:val="center"/>
          </w:tcPr>
          <w:p w:rsidR="00537132" w:rsidRDefault="00537132">
            <w:pPr>
              <w:jc w:val="left"/>
              <w:rPr>
                <w:szCs w:val="21"/>
              </w:rPr>
            </w:pPr>
          </w:p>
        </w:tc>
      </w:tr>
      <w:tr w:rsidR="00537132">
        <w:trPr>
          <w:trHeight w:val="721"/>
        </w:trPr>
        <w:tc>
          <w:tcPr>
            <w:tcW w:w="1024" w:type="dxa"/>
            <w:vAlign w:val="center"/>
          </w:tcPr>
          <w:p w:rsidR="00537132" w:rsidRDefault="003B5F7D">
            <w:pPr>
              <w:widowControl/>
              <w:jc w:val="center"/>
            </w:pPr>
            <w:r>
              <w:rPr>
                <w:rFonts w:hint="eastAsia"/>
              </w:rPr>
              <w:t>第三天</w:t>
            </w:r>
          </w:p>
        </w:tc>
        <w:tc>
          <w:tcPr>
            <w:tcW w:w="875" w:type="dxa"/>
            <w:shd w:val="clear" w:color="auto" w:fill="auto"/>
            <w:vAlign w:val="center"/>
          </w:tcPr>
          <w:p w:rsidR="00537132" w:rsidRDefault="003B5F7D">
            <w:pPr>
              <w:jc w:val="center"/>
              <w:rPr>
                <w:szCs w:val="21"/>
              </w:rPr>
            </w:pPr>
            <w:r>
              <w:rPr>
                <w:rFonts w:hint="eastAsia"/>
                <w:szCs w:val="21"/>
              </w:rPr>
              <w:t>大巴</w:t>
            </w:r>
          </w:p>
        </w:tc>
        <w:tc>
          <w:tcPr>
            <w:tcW w:w="2497" w:type="dxa"/>
            <w:shd w:val="clear" w:color="auto" w:fill="auto"/>
            <w:vAlign w:val="center"/>
          </w:tcPr>
          <w:p w:rsidR="00537132" w:rsidRDefault="003B5F7D">
            <w:pPr>
              <w:widowControl/>
              <w:jc w:val="center"/>
              <w:rPr>
                <w:szCs w:val="21"/>
              </w:rPr>
            </w:pPr>
            <w:r>
              <w:rPr>
                <w:rFonts w:hint="eastAsia"/>
                <w:szCs w:val="21"/>
              </w:rPr>
              <w:t>上午：上海博物馆（新馆）</w:t>
            </w:r>
          </w:p>
          <w:p w:rsidR="00537132" w:rsidRDefault="003B5F7D">
            <w:pPr>
              <w:widowControl/>
              <w:jc w:val="center"/>
              <w:rPr>
                <w:szCs w:val="21"/>
              </w:rPr>
            </w:pPr>
            <w:r>
              <w:rPr>
                <w:rFonts w:hint="eastAsia"/>
                <w:szCs w:val="21"/>
              </w:rPr>
              <w:t>下午：上海</w:t>
            </w:r>
            <w:r>
              <w:rPr>
                <w:rFonts w:hint="eastAsia"/>
                <w:szCs w:val="21"/>
              </w:rPr>
              <w:t>EKA</w:t>
            </w:r>
            <w:r>
              <w:rPr>
                <w:rFonts w:hint="eastAsia"/>
                <w:szCs w:val="21"/>
              </w:rPr>
              <w:t>天物文创园区</w:t>
            </w:r>
          </w:p>
        </w:tc>
        <w:tc>
          <w:tcPr>
            <w:tcW w:w="2730" w:type="dxa"/>
            <w:shd w:val="clear" w:color="auto" w:fill="auto"/>
            <w:vAlign w:val="center"/>
          </w:tcPr>
          <w:p w:rsidR="00537132" w:rsidRDefault="003B5F7D">
            <w:pPr>
              <w:jc w:val="center"/>
              <w:rPr>
                <w:szCs w:val="21"/>
              </w:rPr>
            </w:pPr>
            <w:r>
              <w:rPr>
                <w:rFonts w:hint="eastAsia"/>
                <w:szCs w:val="21"/>
              </w:rPr>
              <w:t>工艺美术产品与文创产品设计</w:t>
            </w:r>
          </w:p>
          <w:p w:rsidR="00537132" w:rsidRDefault="003B5F7D">
            <w:pPr>
              <w:jc w:val="center"/>
              <w:rPr>
                <w:szCs w:val="21"/>
              </w:rPr>
            </w:pPr>
            <w:r>
              <w:rPr>
                <w:rFonts w:hint="eastAsia"/>
                <w:szCs w:val="21"/>
              </w:rPr>
              <w:t>现代文创产品设计</w:t>
            </w:r>
          </w:p>
        </w:tc>
        <w:tc>
          <w:tcPr>
            <w:tcW w:w="1193" w:type="dxa"/>
            <w:vMerge/>
            <w:shd w:val="clear" w:color="auto" w:fill="auto"/>
            <w:vAlign w:val="center"/>
          </w:tcPr>
          <w:p w:rsidR="00537132" w:rsidRDefault="00537132">
            <w:pPr>
              <w:rPr>
                <w:szCs w:val="21"/>
              </w:rPr>
            </w:pPr>
          </w:p>
        </w:tc>
      </w:tr>
      <w:tr w:rsidR="00537132">
        <w:trPr>
          <w:trHeight w:val="753"/>
        </w:trPr>
        <w:tc>
          <w:tcPr>
            <w:tcW w:w="1024" w:type="dxa"/>
            <w:vAlign w:val="center"/>
          </w:tcPr>
          <w:p w:rsidR="00537132" w:rsidRDefault="003B5F7D">
            <w:pPr>
              <w:widowControl/>
              <w:jc w:val="center"/>
            </w:pPr>
            <w:r>
              <w:rPr>
                <w:rFonts w:hint="eastAsia"/>
              </w:rPr>
              <w:t>第四天</w:t>
            </w:r>
          </w:p>
        </w:tc>
        <w:tc>
          <w:tcPr>
            <w:tcW w:w="875" w:type="dxa"/>
            <w:shd w:val="clear" w:color="auto" w:fill="auto"/>
            <w:vAlign w:val="center"/>
          </w:tcPr>
          <w:p w:rsidR="00537132" w:rsidRDefault="003B5F7D">
            <w:pPr>
              <w:jc w:val="center"/>
              <w:rPr>
                <w:szCs w:val="21"/>
              </w:rPr>
            </w:pPr>
            <w:r>
              <w:rPr>
                <w:rFonts w:hint="eastAsia"/>
                <w:szCs w:val="21"/>
              </w:rPr>
              <w:t>大巴</w:t>
            </w:r>
          </w:p>
        </w:tc>
        <w:tc>
          <w:tcPr>
            <w:tcW w:w="2497" w:type="dxa"/>
            <w:shd w:val="clear" w:color="auto" w:fill="auto"/>
            <w:vAlign w:val="center"/>
          </w:tcPr>
          <w:p w:rsidR="00537132" w:rsidRDefault="003B5F7D">
            <w:pPr>
              <w:widowControl/>
              <w:jc w:val="center"/>
              <w:rPr>
                <w:szCs w:val="21"/>
              </w:rPr>
            </w:pPr>
            <w:r>
              <w:rPr>
                <w:rFonts w:hint="eastAsia"/>
                <w:szCs w:val="21"/>
              </w:rPr>
              <w:t>上午：上海世博园中国馆</w:t>
            </w:r>
          </w:p>
          <w:p w:rsidR="00537132" w:rsidRDefault="003B5F7D">
            <w:pPr>
              <w:widowControl/>
              <w:jc w:val="center"/>
              <w:rPr>
                <w:szCs w:val="21"/>
              </w:rPr>
            </w:pPr>
            <w:r>
              <w:rPr>
                <w:rFonts w:hint="eastAsia"/>
                <w:szCs w:val="21"/>
              </w:rPr>
              <w:t>下午：宜家（宝山店）</w:t>
            </w:r>
          </w:p>
        </w:tc>
        <w:tc>
          <w:tcPr>
            <w:tcW w:w="2730" w:type="dxa"/>
            <w:shd w:val="clear" w:color="auto" w:fill="auto"/>
            <w:vAlign w:val="center"/>
          </w:tcPr>
          <w:p w:rsidR="00537132" w:rsidRDefault="003B5F7D">
            <w:pPr>
              <w:jc w:val="center"/>
              <w:rPr>
                <w:szCs w:val="21"/>
              </w:rPr>
            </w:pPr>
            <w:r>
              <w:rPr>
                <w:rFonts w:hint="eastAsia"/>
                <w:szCs w:val="21"/>
              </w:rPr>
              <w:t>工艺美术产品与文创产品设计</w:t>
            </w:r>
          </w:p>
          <w:p w:rsidR="00537132" w:rsidRDefault="003B5F7D">
            <w:pPr>
              <w:jc w:val="center"/>
              <w:rPr>
                <w:szCs w:val="21"/>
              </w:rPr>
            </w:pPr>
            <w:r>
              <w:rPr>
                <w:rFonts w:hint="eastAsia"/>
                <w:szCs w:val="21"/>
              </w:rPr>
              <w:t>现代家居产品设计</w:t>
            </w:r>
          </w:p>
        </w:tc>
        <w:tc>
          <w:tcPr>
            <w:tcW w:w="1193" w:type="dxa"/>
            <w:vMerge/>
            <w:shd w:val="clear" w:color="auto" w:fill="auto"/>
            <w:vAlign w:val="center"/>
          </w:tcPr>
          <w:p w:rsidR="00537132" w:rsidRDefault="00537132">
            <w:pPr>
              <w:rPr>
                <w:szCs w:val="21"/>
              </w:rPr>
            </w:pPr>
          </w:p>
        </w:tc>
      </w:tr>
      <w:tr w:rsidR="00537132">
        <w:trPr>
          <w:trHeight w:val="705"/>
        </w:trPr>
        <w:tc>
          <w:tcPr>
            <w:tcW w:w="1024" w:type="dxa"/>
            <w:vAlign w:val="center"/>
          </w:tcPr>
          <w:p w:rsidR="00537132" w:rsidRDefault="003B5F7D">
            <w:pPr>
              <w:widowControl/>
              <w:jc w:val="center"/>
            </w:pPr>
            <w:r>
              <w:rPr>
                <w:rFonts w:hint="eastAsia"/>
              </w:rPr>
              <w:t>第五天</w:t>
            </w:r>
          </w:p>
        </w:tc>
        <w:tc>
          <w:tcPr>
            <w:tcW w:w="875" w:type="dxa"/>
            <w:shd w:val="clear" w:color="auto" w:fill="auto"/>
            <w:vAlign w:val="center"/>
          </w:tcPr>
          <w:p w:rsidR="00537132" w:rsidRDefault="003B5F7D">
            <w:pPr>
              <w:jc w:val="center"/>
              <w:rPr>
                <w:szCs w:val="21"/>
              </w:rPr>
            </w:pPr>
            <w:r>
              <w:rPr>
                <w:rFonts w:hint="eastAsia"/>
                <w:szCs w:val="21"/>
              </w:rPr>
              <w:t>大巴</w:t>
            </w:r>
          </w:p>
        </w:tc>
        <w:tc>
          <w:tcPr>
            <w:tcW w:w="2497" w:type="dxa"/>
            <w:shd w:val="clear" w:color="auto" w:fill="auto"/>
          </w:tcPr>
          <w:p w:rsidR="00537132" w:rsidRDefault="003B5F7D">
            <w:pPr>
              <w:widowControl/>
              <w:jc w:val="center"/>
              <w:rPr>
                <w:szCs w:val="21"/>
              </w:rPr>
            </w:pPr>
            <w:r>
              <w:rPr>
                <w:rFonts w:hint="eastAsia"/>
                <w:szCs w:val="21"/>
              </w:rPr>
              <w:t>上午：浙江省博物馆（之江馆）</w:t>
            </w:r>
          </w:p>
          <w:p w:rsidR="00537132" w:rsidRDefault="003B5F7D">
            <w:pPr>
              <w:widowControl/>
              <w:jc w:val="center"/>
              <w:rPr>
                <w:szCs w:val="21"/>
              </w:rPr>
            </w:pPr>
            <w:r>
              <w:rPr>
                <w:rFonts w:hint="eastAsia"/>
                <w:szCs w:val="21"/>
              </w:rPr>
              <w:t>下午：吴山景区（吴山广场、杭州博物馆、城隍庙、药王庙、五奎巷、河坊街）</w:t>
            </w:r>
          </w:p>
        </w:tc>
        <w:tc>
          <w:tcPr>
            <w:tcW w:w="2730" w:type="dxa"/>
            <w:shd w:val="clear" w:color="auto" w:fill="auto"/>
            <w:vAlign w:val="center"/>
          </w:tcPr>
          <w:p w:rsidR="00537132" w:rsidRDefault="003B5F7D">
            <w:pPr>
              <w:jc w:val="center"/>
              <w:rPr>
                <w:szCs w:val="21"/>
              </w:rPr>
            </w:pPr>
            <w:r>
              <w:rPr>
                <w:rFonts w:hint="eastAsia"/>
                <w:szCs w:val="21"/>
              </w:rPr>
              <w:t>工艺美术产品与文创产品设计</w:t>
            </w:r>
          </w:p>
          <w:p w:rsidR="00537132" w:rsidRDefault="003B5F7D">
            <w:pPr>
              <w:jc w:val="center"/>
              <w:rPr>
                <w:szCs w:val="21"/>
              </w:rPr>
            </w:pPr>
            <w:r>
              <w:rPr>
                <w:rFonts w:hint="eastAsia"/>
                <w:szCs w:val="21"/>
              </w:rPr>
              <w:t>杭州传统文化</w:t>
            </w:r>
          </w:p>
        </w:tc>
        <w:tc>
          <w:tcPr>
            <w:tcW w:w="1193" w:type="dxa"/>
            <w:vMerge/>
            <w:shd w:val="clear" w:color="auto" w:fill="auto"/>
          </w:tcPr>
          <w:p w:rsidR="00537132" w:rsidRDefault="00537132">
            <w:pPr>
              <w:jc w:val="left"/>
              <w:rPr>
                <w:szCs w:val="21"/>
              </w:rPr>
            </w:pPr>
          </w:p>
        </w:tc>
      </w:tr>
      <w:tr w:rsidR="00537132">
        <w:trPr>
          <w:trHeight w:val="705"/>
        </w:trPr>
        <w:tc>
          <w:tcPr>
            <w:tcW w:w="1024" w:type="dxa"/>
            <w:vAlign w:val="center"/>
          </w:tcPr>
          <w:p w:rsidR="00537132" w:rsidRDefault="003B5F7D">
            <w:pPr>
              <w:jc w:val="center"/>
            </w:pPr>
            <w:r>
              <w:rPr>
                <w:rFonts w:hint="eastAsia"/>
              </w:rPr>
              <w:t>第六天</w:t>
            </w:r>
          </w:p>
        </w:tc>
        <w:tc>
          <w:tcPr>
            <w:tcW w:w="875" w:type="dxa"/>
            <w:shd w:val="clear" w:color="auto" w:fill="auto"/>
            <w:vAlign w:val="center"/>
          </w:tcPr>
          <w:p w:rsidR="00537132" w:rsidRDefault="003B5F7D">
            <w:pPr>
              <w:jc w:val="center"/>
              <w:rPr>
                <w:szCs w:val="21"/>
              </w:rPr>
            </w:pPr>
            <w:r>
              <w:rPr>
                <w:rFonts w:hint="eastAsia"/>
                <w:szCs w:val="21"/>
              </w:rPr>
              <w:t>大巴</w:t>
            </w:r>
          </w:p>
        </w:tc>
        <w:tc>
          <w:tcPr>
            <w:tcW w:w="2497" w:type="dxa"/>
            <w:shd w:val="clear" w:color="auto" w:fill="auto"/>
          </w:tcPr>
          <w:p w:rsidR="00537132" w:rsidRDefault="003B5F7D">
            <w:pPr>
              <w:widowControl/>
              <w:jc w:val="center"/>
              <w:rPr>
                <w:szCs w:val="21"/>
              </w:rPr>
            </w:pPr>
            <w:r>
              <w:rPr>
                <w:rFonts w:hint="eastAsia"/>
                <w:szCs w:val="21"/>
              </w:rPr>
              <w:t>上午：桥西历史街区（中国扇博物馆、拱宸桥、运河博物馆、工艺美术博物馆）</w:t>
            </w:r>
          </w:p>
          <w:p w:rsidR="00537132" w:rsidRDefault="003B5F7D">
            <w:pPr>
              <w:widowControl/>
              <w:jc w:val="left"/>
              <w:rPr>
                <w:szCs w:val="21"/>
              </w:rPr>
            </w:pPr>
            <w:r>
              <w:rPr>
                <w:rFonts w:hint="eastAsia"/>
                <w:szCs w:val="21"/>
              </w:rPr>
              <w:t>下午：返扬</w:t>
            </w:r>
          </w:p>
        </w:tc>
        <w:tc>
          <w:tcPr>
            <w:tcW w:w="2730" w:type="dxa"/>
            <w:shd w:val="clear" w:color="auto" w:fill="auto"/>
            <w:vAlign w:val="center"/>
          </w:tcPr>
          <w:p w:rsidR="00537132" w:rsidRDefault="003B5F7D">
            <w:pPr>
              <w:jc w:val="center"/>
              <w:rPr>
                <w:szCs w:val="21"/>
              </w:rPr>
            </w:pPr>
            <w:r>
              <w:rPr>
                <w:rFonts w:hint="eastAsia"/>
                <w:szCs w:val="21"/>
              </w:rPr>
              <w:t>工艺美术产品与文创产品设计</w:t>
            </w:r>
          </w:p>
          <w:p w:rsidR="00537132" w:rsidRDefault="003B5F7D">
            <w:pPr>
              <w:jc w:val="center"/>
              <w:rPr>
                <w:szCs w:val="21"/>
              </w:rPr>
            </w:pPr>
            <w:r>
              <w:rPr>
                <w:rFonts w:hint="eastAsia"/>
                <w:szCs w:val="21"/>
              </w:rPr>
              <w:t>杭州传统文化</w:t>
            </w:r>
          </w:p>
        </w:tc>
        <w:tc>
          <w:tcPr>
            <w:tcW w:w="1193" w:type="dxa"/>
            <w:shd w:val="clear" w:color="auto" w:fill="auto"/>
          </w:tcPr>
          <w:p w:rsidR="00537132" w:rsidRDefault="00537132">
            <w:pPr>
              <w:jc w:val="left"/>
              <w:rPr>
                <w:szCs w:val="21"/>
              </w:rPr>
            </w:pPr>
          </w:p>
        </w:tc>
      </w:tr>
    </w:tbl>
    <w:p w:rsidR="00537132" w:rsidRDefault="00537132">
      <w:pPr>
        <w:tabs>
          <w:tab w:val="left" w:pos="594"/>
        </w:tabs>
        <w:spacing w:line="360" w:lineRule="auto"/>
      </w:pPr>
    </w:p>
    <w:p w:rsidR="00537132" w:rsidRDefault="003B5F7D">
      <w:pPr>
        <w:spacing w:line="400" w:lineRule="exact"/>
        <w:ind w:left="615"/>
        <w:rPr>
          <w:rFonts w:ascii="songti sc" w:eastAsiaTheme="minorEastAsia" w:hAnsi="songti sc" w:hint="eastAsia"/>
          <w:color w:val="000000" w:themeColor="text1"/>
        </w:rPr>
      </w:pPr>
      <w:r>
        <w:rPr>
          <w:rFonts w:ascii="songti sc" w:eastAsiaTheme="minorEastAsia" w:hAnsi="songti sc" w:hint="eastAsia"/>
          <w:color w:val="000000" w:themeColor="text1"/>
        </w:rPr>
        <w:t>５、有关要求</w:t>
      </w:r>
    </w:p>
    <w:p w:rsidR="00537132" w:rsidRDefault="003B5F7D">
      <w:pPr>
        <w:shd w:val="clear" w:color="auto" w:fill="FFFFFF"/>
        <w:spacing w:after="150" w:line="480" w:lineRule="atLeast"/>
        <w:ind w:firstLineChars="200" w:firstLine="540"/>
        <w:rPr>
          <w:rFonts w:ascii="Arial" w:hAnsi="Arial" w:cs="Arial"/>
          <w:color w:val="333333"/>
          <w:sz w:val="27"/>
          <w:szCs w:val="27"/>
        </w:rPr>
      </w:pPr>
      <w:r>
        <w:rPr>
          <w:rFonts w:ascii="songti sc" w:hAnsi="songti sc" w:cs="Arial" w:hint="eastAsia"/>
          <w:color w:val="333333"/>
          <w:sz w:val="27"/>
          <w:szCs w:val="27"/>
        </w:rPr>
        <w:t>（１）</w:t>
      </w:r>
      <w:r>
        <w:rPr>
          <w:rFonts w:ascii="songti sc" w:hAnsi="songti sc" w:cs="Arial"/>
          <w:color w:val="333333"/>
          <w:sz w:val="27"/>
          <w:szCs w:val="27"/>
        </w:rPr>
        <w:t>住宿：要求连锁品牌酒店，安全、经济、舒适；学生费用自理，老师费用</w:t>
      </w:r>
      <w:r>
        <w:rPr>
          <w:rFonts w:ascii="songti sc" w:hAnsi="songti sc" w:cs="Arial" w:hint="eastAsia"/>
          <w:color w:val="333333"/>
          <w:sz w:val="27"/>
          <w:szCs w:val="27"/>
        </w:rPr>
        <w:t>按学校出差规定报销</w:t>
      </w:r>
      <w:r>
        <w:rPr>
          <w:rFonts w:ascii="songti sc" w:eastAsia="songti sc" w:hAnsi="songti sc" w:hint="eastAsia"/>
        </w:rPr>
        <w:t>，</w:t>
      </w:r>
      <w:r>
        <w:rPr>
          <w:rFonts w:ascii="songti sc" w:eastAsiaTheme="minorEastAsia" w:hAnsi="songti sc" w:hint="eastAsia"/>
        </w:rPr>
        <w:t>标准：</w:t>
      </w:r>
      <w:r>
        <w:rPr>
          <w:rFonts w:ascii="songti sc" w:eastAsiaTheme="minorEastAsia" w:hAnsi="songti sc" w:hint="eastAsia"/>
        </w:rPr>
        <w:t>不超过</w:t>
      </w:r>
      <w:r>
        <w:rPr>
          <w:rFonts w:ascii="songti sc" w:hAnsi="songti sc" w:cs="Arial" w:hint="eastAsia"/>
          <w:color w:val="333333"/>
          <w:sz w:val="27"/>
          <w:szCs w:val="27"/>
        </w:rPr>
        <w:t>100</w:t>
      </w:r>
      <w:r>
        <w:rPr>
          <w:rFonts w:ascii="songti sc" w:hAnsi="songti sc" w:cs="Arial" w:hint="eastAsia"/>
          <w:color w:val="333333"/>
          <w:sz w:val="27"/>
          <w:szCs w:val="27"/>
        </w:rPr>
        <w:t>元</w:t>
      </w:r>
      <w:r>
        <w:rPr>
          <w:rFonts w:ascii="songti sc" w:hAnsi="songti sc" w:cs="Arial" w:hint="eastAsia"/>
          <w:color w:val="333333"/>
          <w:sz w:val="27"/>
          <w:szCs w:val="27"/>
        </w:rPr>
        <w:t>/</w:t>
      </w:r>
      <w:r>
        <w:rPr>
          <w:rFonts w:ascii="songti sc" w:hAnsi="songti sc" w:cs="Arial" w:hint="eastAsia"/>
          <w:color w:val="333333"/>
          <w:sz w:val="27"/>
          <w:szCs w:val="27"/>
        </w:rPr>
        <w:t>人</w:t>
      </w:r>
      <w:r>
        <w:rPr>
          <w:rFonts w:ascii="songti sc" w:hAnsi="songti sc" w:cs="Arial" w:hint="eastAsia"/>
          <w:color w:val="333333"/>
          <w:sz w:val="27"/>
          <w:szCs w:val="27"/>
        </w:rPr>
        <w:t>/</w:t>
      </w:r>
      <w:r>
        <w:rPr>
          <w:rFonts w:ascii="songti sc" w:hAnsi="songti sc" w:cs="Arial" w:hint="eastAsia"/>
          <w:color w:val="333333"/>
          <w:sz w:val="27"/>
          <w:szCs w:val="27"/>
        </w:rPr>
        <w:t>晚，不得突破。</w:t>
      </w:r>
    </w:p>
    <w:p w:rsidR="00537132" w:rsidRDefault="003B5F7D">
      <w:pPr>
        <w:shd w:val="clear" w:color="auto" w:fill="FFFFFF"/>
        <w:spacing w:after="150" w:line="480" w:lineRule="atLeast"/>
        <w:ind w:firstLineChars="200" w:firstLine="540"/>
        <w:rPr>
          <w:rFonts w:ascii="songti sc" w:hAnsi="songti sc" w:cs="Arial" w:hint="eastAsia"/>
          <w:color w:val="333333"/>
          <w:sz w:val="27"/>
          <w:szCs w:val="27"/>
        </w:rPr>
      </w:pPr>
      <w:r>
        <w:rPr>
          <w:rFonts w:ascii="songti sc" w:hAnsi="songti sc" w:cs="Arial" w:hint="eastAsia"/>
          <w:color w:val="333333"/>
          <w:sz w:val="27"/>
          <w:szCs w:val="27"/>
        </w:rPr>
        <w:lastRenderedPageBreak/>
        <w:t>（２）</w:t>
      </w:r>
      <w:r>
        <w:rPr>
          <w:rFonts w:ascii="songti sc" w:hAnsi="songti sc" w:cs="Arial"/>
          <w:color w:val="333333"/>
          <w:sz w:val="27"/>
          <w:szCs w:val="27"/>
        </w:rPr>
        <w:t>用餐：早餐</w:t>
      </w:r>
      <w:r>
        <w:rPr>
          <w:rFonts w:ascii="songti sc" w:hAnsi="songti sc" w:cs="Arial" w:hint="eastAsia"/>
          <w:color w:val="333333"/>
          <w:sz w:val="27"/>
          <w:szCs w:val="27"/>
        </w:rPr>
        <w:t>安排</w:t>
      </w:r>
      <w:r>
        <w:rPr>
          <w:rFonts w:ascii="songti sc" w:hAnsi="songti sc" w:cs="Arial"/>
          <w:color w:val="333333"/>
          <w:sz w:val="27"/>
          <w:szCs w:val="27"/>
        </w:rPr>
        <w:t>酒店提供；午餐、晚餐</w:t>
      </w:r>
      <w:r>
        <w:rPr>
          <w:rFonts w:ascii="songti sc" w:hAnsi="songti sc" w:cs="Arial" w:hint="eastAsia"/>
          <w:color w:val="333333"/>
          <w:sz w:val="27"/>
          <w:szCs w:val="27"/>
        </w:rPr>
        <w:t>师生自主解决，如途中需服务方统一组织中晚餐，可提前协商决定，费用仍由师生自理。</w:t>
      </w:r>
    </w:p>
    <w:p w:rsidR="00537132" w:rsidRDefault="003B5F7D">
      <w:pPr>
        <w:shd w:val="clear" w:color="auto" w:fill="FFFFFF"/>
        <w:spacing w:after="150" w:line="480" w:lineRule="atLeast"/>
        <w:ind w:firstLineChars="200" w:firstLine="540"/>
        <w:rPr>
          <w:rFonts w:ascii="Arial" w:hAnsi="Arial" w:cs="Arial"/>
          <w:color w:val="333333"/>
          <w:sz w:val="27"/>
          <w:szCs w:val="27"/>
        </w:rPr>
      </w:pPr>
      <w:r>
        <w:rPr>
          <w:rFonts w:ascii="songti sc" w:hAnsi="songti sc" w:cs="Arial" w:hint="eastAsia"/>
          <w:color w:val="333333"/>
          <w:sz w:val="27"/>
          <w:szCs w:val="27"/>
        </w:rPr>
        <w:t>（３）</w:t>
      </w:r>
      <w:r>
        <w:rPr>
          <w:rFonts w:ascii="Arial" w:hAnsi="Arial" w:cs="Arial"/>
          <w:color w:val="333333"/>
          <w:sz w:val="27"/>
          <w:szCs w:val="27"/>
        </w:rPr>
        <w:t>用车：</w:t>
      </w:r>
      <w:r>
        <w:rPr>
          <w:rFonts w:ascii="songti sc" w:hAnsi="songti sc" w:cs="Arial"/>
          <w:color w:val="333333"/>
          <w:sz w:val="27"/>
          <w:szCs w:val="27"/>
        </w:rPr>
        <w:t>所用车辆为省内大型专业汽车客运公司车辆，运营资质齐全，驾驶员均有相应资质，车辆为</w:t>
      </w:r>
      <w:r>
        <w:rPr>
          <w:rFonts w:ascii="songti sc" w:hAnsi="songti sc" w:cs="Arial"/>
          <w:color w:val="333333"/>
          <w:sz w:val="27"/>
          <w:szCs w:val="27"/>
        </w:rPr>
        <w:t>3</w:t>
      </w:r>
      <w:r>
        <w:rPr>
          <w:rFonts w:ascii="songti sc" w:hAnsi="songti sc" w:cs="Arial"/>
          <w:color w:val="333333"/>
          <w:sz w:val="27"/>
          <w:szCs w:val="27"/>
        </w:rPr>
        <w:t>年以内新车，司机为</w:t>
      </w:r>
      <w:r>
        <w:rPr>
          <w:rFonts w:ascii="songti sc" w:hAnsi="songti sc" w:cs="Arial"/>
          <w:color w:val="333333"/>
          <w:sz w:val="27"/>
          <w:szCs w:val="27"/>
        </w:rPr>
        <w:t>10</w:t>
      </w:r>
      <w:r>
        <w:rPr>
          <w:rFonts w:ascii="songti sc" w:hAnsi="songti sc" w:cs="Arial"/>
          <w:color w:val="333333"/>
          <w:sz w:val="27"/>
          <w:szCs w:val="27"/>
        </w:rPr>
        <w:t>年以上专业驾驶员，并做到文明驾驶，车内环境干净整洁。</w:t>
      </w:r>
      <w:r>
        <w:rPr>
          <w:rFonts w:ascii="songti sc" w:hAnsi="songti sc" w:cs="Arial" w:hint="eastAsia"/>
          <w:color w:val="333333"/>
          <w:sz w:val="27"/>
          <w:szCs w:val="27"/>
          <w:highlight w:val="yellow"/>
        </w:rPr>
        <w:t>因本次出行时间长，学生需携带行李多，</w:t>
      </w:r>
      <w:r>
        <w:rPr>
          <w:rFonts w:ascii="songti sc" w:hAnsi="songti sc" w:cs="Arial"/>
          <w:color w:val="333333"/>
          <w:sz w:val="27"/>
          <w:szCs w:val="27"/>
          <w:highlight w:val="yellow"/>
        </w:rPr>
        <w:t>车型选择</w:t>
      </w:r>
      <w:r>
        <w:rPr>
          <w:rFonts w:ascii="songti sc" w:hAnsi="songti sc" w:cs="Arial" w:hint="eastAsia"/>
          <w:color w:val="333333"/>
          <w:sz w:val="27"/>
          <w:szCs w:val="27"/>
          <w:highlight w:val="yellow"/>
        </w:rPr>
        <w:t>50</w:t>
      </w:r>
      <w:r>
        <w:rPr>
          <w:rFonts w:ascii="songti sc" w:hAnsi="songti sc" w:cs="Arial" w:hint="eastAsia"/>
          <w:color w:val="333333"/>
          <w:sz w:val="27"/>
          <w:szCs w:val="27"/>
          <w:highlight w:val="yellow"/>
        </w:rPr>
        <w:t>座大客，</w:t>
      </w:r>
      <w:r>
        <w:rPr>
          <w:rFonts w:ascii="songti sc" w:hAnsi="songti sc" w:cs="Arial" w:hint="eastAsia"/>
          <w:color w:val="333333"/>
          <w:sz w:val="27"/>
          <w:szCs w:val="27"/>
        </w:rPr>
        <w:t>数量根据考察人数由投标人以够用、实用、舒适为度自行确定。</w:t>
      </w:r>
    </w:p>
    <w:p w:rsidR="00537132" w:rsidRDefault="003B5F7D">
      <w:pPr>
        <w:shd w:val="clear" w:color="auto" w:fill="FFFFFF"/>
        <w:spacing w:after="150" w:line="480" w:lineRule="atLeast"/>
        <w:ind w:firstLineChars="200" w:firstLine="540"/>
        <w:rPr>
          <w:rFonts w:ascii="Arial" w:hAnsi="Arial" w:cs="Arial"/>
          <w:color w:val="333333"/>
          <w:sz w:val="27"/>
          <w:szCs w:val="27"/>
        </w:rPr>
      </w:pPr>
      <w:r>
        <w:rPr>
          <w:rFonts w:ascii="songti sc" w:hAnsi="songti sc" w:cs="Arial" w:hint="eastAsia"/>
          <w:color w:val="333333"/>
          <w:sz w:val="27"/>
          <w:szCs w:val="27"/>
        </w:rPr>
        <w:t>（４）</w:t>
      </w:r>
      <w:r>
        <w:rPr>
          <w:rFonts w:ascii="Arial" w:hAnsi="Arial" w:cs="Arial"/>
          <w:color w:val="333333"/>
          <w:sz w:val="27"/>
          <w:szCs w:val="27"/>
        </w:rPr>
        <w:t>保险：</w:t>
      </w:r>
      <w:r>
        <w:rPr>
          <w:rFonts w:ascii="Arial" w:hAnsi="Arial" w:cs="Arial" w:hint="eastAsia"/>
          <w:color w:val="333333"/>
          <w:sz w:val="27"/>
          <w:szCs w:val="27"/>
        </w:rPr>
        <w:t>服务方提供承运责任险，不低于</w:t>
      </w:r>
      <w:r>
        <w:rPr>
          <w:rFonts w:ascii="Arial" w:hAnsi="Arial" w:cs="Arial" w:hint="eastAsia"/>
          <w:color w:val="333333"/>
          <w:sz w:val="27"/>
          <w:szCs w:val="27"/>
        </w:rPr>
        <w:t>80</w:t>
      </w:r>
      <w:r>
        <w:rPr>
          <w:rFonts w:ascii="Arial" w:hAnsi="Arial" w:cs="Arial" w:hint="eastAsia"/>
          <w:color w:val="333333"/>
          <w:sz w:val="27"/>
          <w:szCs w:val="27"/>
        </w:rPr>
        <w:t>万</w:t>
      </w:r>
      <w:r>
        <w:rPr>
          <w:rFonts w:ascii="Arial" w:hAnsi="Arial" w:cs="Arial" w:hint="eastAsia"/>
          <w:color w:val="333333"/>
          <w:sz w:val="27"/>
          <w:szCs w:val="27"/>
        </w:rPr>
        <w:t>/</w:t>
      </w:r>
      <w:r>
        <w:rPr>
          <w:rFonts w:ascii="Arial" w:hAnsi="Arial" w:cs="Arial" w:hint="eastAsia"/>
          <w:color w:val="333333"/>
          <w:sz w:val="27"/>
          <w:szCs w:val="27"/>
        </w:rPr>
        <w:t>座</w:t>
      </w:r>
      <w:r>
        <w:rPr>
          <w:rFonts w:ascii="Arial" w:hAnsi="Arial" w:cs="Arial"/>
          <w:color w:val="333333"/>
          <w:sz w:val="27"/>
          <w:szCs w:val="27"/>
        </w:rPr>
        <w:t>。</w:t>
      </w:r>
    </w:p>
    <w:p w:rsidR="00537132" w:rsidRDefault="003B5F7D">
      <w:pPr>
        <w:shd w:val="clear" w:color="auto" w:fill="FFFFFF"/>
        <w:spacing w:after="150" w:line="480" w:lineRule="atLeast"/>
        <w:ind w:firstLine="600"/>
        <w:rPr>
          <w:rFonts w:ascii="Arial" w:hAnsi="Arial" w:cs="Arial"/>
          <w:color w:val="333333"/>
          <w:sz w:val="27"/>
          <w:szCs w:val="27"/>
        </w:rPr>
      </w:pPr>
      <w:r>
        <w:rPr>
          <w:rFonts w:ascii="songti sc" w:hAnsi="songti sc" w:cs="Arial" w:hint="eastAsia"/>
          <w:color w:val="333333"/>
          <w:sz w:val="27"/>
          <w:szCs w:val="27"/>
        </w:rPr>
        <w:t>（５）结算</w:t>
      </w:r>
      <w:r>
        <w:rPr>
          <w:rFonts w:ascii="Arial" w:hAnsi="Arial" w:cs="Arial"/>
          <w:color w:val="333333"/>
          <w:sz w:val="27"/>
          <w:szCs w:val="27"/>
        </w:rPr>
        <w:t>：（</w:t>
      </w:r>
      <w:r>
        <w:rPr>
          <w:rFonts w:ascii="songti sc" w:hAnsi="songti sc" w:cs="Arial"/>
          <w:color w:val="333333"/>
          <w:sz w:val="27"/>
          <w:szCs w:val="27"/>
        </w:rPr>
        <w:t>1</w:t>
      </w:r>
      <w:r>
        <w:rPr>
          <w:rFonts w:ascii="Arial" w:hAnsi="Arial" w:cs="Arial"/>
          <w:color w:val="333333"/>
          <w:sz w:val="27"/>
          <w:szCs w:val="27"/>
        </w:rPr>
        <w:t>）行程费用的支付、发票开具等由服务方代为执行。（</w:t>
      </w:r>
      <w:r>
        <w:rPr>
          <w:rFonts w:ascii="songti sc" w:hAnsi="songti sc" w:cs="Arial"/>
          <w:color w:val="333333"/>
          <w:sz w:val="27"/>
          <w:szCs w:val="27"/>
        </w:rPr>
        <w:t>2</w:t>
      </w:r>
      <w:r>
        <w:rPr>
          <w:rFonts w:ascii="Arial" w:hAnsi="Arial" w:cs="Arial"/>
          <w:color w:val="333333"/>
          <w:sz w:val="27"/>
          <w:szCs w:val="27"/>
        </w:rPr>
        <w:t>）学生承担费用，由</w:t>
      </w:r>
      <w:r>
        <w:rPr>
          <w:rFonts w:ascii="Arial" w:hAnsi="Arial" w:cs="Arial" w:hint="eastAsia"/>
          <w:color w:val="333333"/>
          <w:sz w:val="27"/>
          <w:szCs w:val="27"/>
        </w:rPr>
        <w:t>领队老师组织</w:t>
      </w:r>
      <w:r>
        <w:rPr>
          <w:rFonts w:ascii="Arial" w:hAnsi="Arial" w:cs="Arial"/>
          <w:color w:val="333333"/>
          <w:sz w:val="27"/>
          <w:szCs w:val="27"/>
        </w:rPr>
        <w:t>学生负责人直接向服务方完成支付，老师全程监督。（</w:t>
      </w:r>
      <w:r>
        <w:rPr>
          <w:rFonts w:ascii="songti sc" w:hAnsi="songti sc" w:cs="Arial"/>
          <w:color w:val="333333"/>
          <w:sz w:val="27"/>
          <w:szCs w:val="27"/>
        </w:rPr>
        <w:t>3</w:t>
      </w:r>
      <w:r>
        <w:rPr>
          <w:rFonts w:ascii="Arial" w:hAnsi="Arial" w:cs="Arial"/>
          <w:color w:val="333333"/>
          <w:sz w:val="27"/>
          <w:szCs w:val="27"/>
        </w:rPr>
        <w:t>）学校承担费用，由学院专人持服务方提供公对公发票，按照学校报销流程转账支付。（</w:t>
      </w:r>
      <w:r>
        <w:rPr>
          <w:rFonts w:ascii="songti sc" w:hAnsi="songti sc" w:cs="Arial"/>
          <w:color w:val="333333"/>
          <w:sz w:val="27"/>
          <w:szCs w:val="27"/>
        </w:rPr>
        <w:t>4</w:t>
      </w:r>
      <w:r>
        <w:rPr>
          <w:rFonts w:ascii="Arial" w:hAnsi="Arial" w:cs="Arial"/>
          <w:color w:val="333333"/>
          <w:sz w:val="27"/>
          <w:szCs w:val="27"/>
        </w:rPr>
        <w:t>）支付账目必须清晰有据，不得弄虚作假；若有违规，由违规方承当相应法律后果。</w:t>
      </w:r>
    </w:p>
    <w:p w:rsidR="00537132" w:rsidRDefault="003B5F7D">
      <w:pPr>
        <w:shd w:val="clear" w:color="auto" w:fill="FFFFFF"/>
        <w:spacing w:after="150" w:line="480" w:lineRule="atLeast"/>
        <w:ind w:firstLine="480"/>
        <w:rPr>
          <w:rFonts w:ascii="Arial" w:hAnsi="Arial" w:cs="Arial"/>
          <w:color w:val="333333"/>
          <w:sz w:val="27"/>
          <w:szCs w:val="27"/>
        </w:rPr>
      </w:pPr>
      <w:r>
        <w:rPr>
          <w:rFonts w:ascii="songti sc" w:hAnsi="songti sc" w:cs="Arial" w:hint="eastAsia"/>
          <w:color w:val="333333"/>
          <w:sz w:val="27"/>
          <w:szCs w:val="27"/>
        </w:rPr>
        <w:t>（６）</w:t>
      </w:r>
      <w:r>
        <w:rPr>
          <w:rFonts w:ascii="songti sc" w:hAnsi="songti sc" w:cs="Arial"/>
          <w:color w:val="333333"/>
          <w:sz w:val="27"/>
          <w:szCs w:val="27"/>
        </w:rPr>
        <w:t>专业的修学导师及导师助理</w:t>
      </w:r>
    </w:p>
    <w:p w:rsidR="00537132" w:rsidRDefault="003B5F7D">
      <w:pPr>
        <w:shd w:val="clear" w:color="auto" w:fill="FFFFFF"/>
        <w:spacing w:after="150" w:line="480" w:lineRule="atLeast"/>
        <w:ind w:firstLineChars="200" w:firstLine="540"/>
        <w:rPr>
          <w:rFonts w:ascii="Arial" w:hAnsi="Arial" w:cs="Arial"/>
          <w:color w:val="333333"/>
          <w:sz w:val="27"/>
          <w:szCs w:val="27"/>
        </w:rPr>
      </w:pPr>
      <w:r>
        <w:rPr>
          <w:rFonts w:ascii="songti sc" w:hAnsi="songti sc" w:cs="Arial"/>
          <w:color w:val="333333"/>
          <w:sz w:val="27"/>
          <w:szCs w:val="27"/>
        </w:rPr>
        <w:t>中标单位承诺为此次考察配备一名导游员担任此次考察后勤服务总负责，并在每辆车上配备一名为师生提供专业服务的出行服务助理。</w:t>
      </w:r>
    </w:p>
    <w:p w:rsidR="00537132" w:rsidRDefault="003B5F7D">
      <w:pPr>
        <w:shd w:val="clear" w:color="auto" w:fill="FFFFFF"/>
        <w:spacing w:after="150" w:line="360" w:lineRule="atLeast"/>
        <w:ind w:firstLine="420"/>
        <w:rPr>
          <w:rFonts w:ascii="songti sc" w:hAnsi="songti sc" w:cs="Arial" w:hint="eastAsia"/>
          <w:color w:val="333333"/>
          <w:sz w:val="27"/>
          <w:szCs w:val="27"/>
        </w:rPr>
      </w:pPr>
      <w:r>
        <w:rPr>
          <w:rFonts w:ascii="songti sc" w:hAnsi="songti sc" w:cs="Arial" w:hint="eastAsia"/>
          <w:color w:val="333333"/>
          <w:sz w:val="27"/>
          <w:szCs w:val="27"/>
        </w:rPr>
        <w:t>6</w:t>
      </w:r>
      <w:r>
        <w:rPr>
          <w:rFonts w:ascii="songti sc" w:hAnsi="songti sc" w:cs="Arial" w:hint="eastAsia"/>
          <w:color w:val="333333"/>
          <w:sz w:val="27"/>
          <w:szCs w:val="27"/>
        </w:rPr>
        <w:t>、最高限价</w:t>
      </w:r>
    </w:p>
    <w:p w:rsidR="00537132" w:rsidRDefault="003B5F7D">
      <w:pPr>
        <w:shd w:val="clear" w:color="auto" w:fill="FFFFFF"/>
        <w:spacing w:after="150" w:line="360" w:lineRule="atLeast"/>
        <w:ind w:firstLine="420"/>
        <w:rPr>
          <w:rFonts w:ascii="Arial" w:hAnsi="Arial" w:cs="Arial"/>
          <w:color w:val="333333"/>
          <w:sz w:val="27"/>
          <w:szCs w:val="27"/>
        </w:rPr>
      </w:pPr>
      <w:r>
        <w:rPr>
          <w:rFonts w:cs="Arial" w:hint="eastAsia"/>
          <w:b/>
          <w:bCs/>
          <w:color w:val="000000"/>
          <w:sz w:val="27"/>
          <w:szCs w:val="27"/>
        </w:rPr>
        <w:t>预算价为：包一</w:t>
      </w:r>
      <w:r>
        <w:rPr>
          <w:rFonts w:cs="Arial" w:hint="eastAsia"/>
          <w:b/>
          <w:bCs/>
          <w:color w:val="FF0000"/>
          <w:sz w:val="27"/>
          <w:szCs w:val="27"/>
        </w:rPr>
        <w:t>75000</w:t>
      </w:r>
      <w:r>
        <w:rPr>
          <w:rFonts w:cs="Arial" w:hint="eastAsia"/>
          <w:b/>
          <w:bCs/>
          <w:color w:val="FF0000"/>
          <w:sz w:val="27"/>
          <w:szCs w:val="27"/>
        </w:rPr>
        <w:t>元</w:t>
      </w:r>
      <w:r>
        <w:rPr>
          <w:rFonts w:cs="Arial" w:hint="eastAsia"/>
          <w:b/>
          <w:bCs/>
          <w:color w:val="000000"/>
          <w:sz w:val="27"/>
          <w:szCs w:val="27"/>
        </w:rPr>
        <w:t>（</w:t>
      </w:r>
      <w:r>
        <w:rPr>
          <w:rFonts w:cs="Arial" w:hint="eastAsia"/>
          <w:b/>
          <w:bCs/>
          <w:color w:val="000000"/>
          <w:sz w:val="27"/>
          <w:szCs w:val="27"/>
        </w:rPr>
        <w:t>不含师生住宿费</w:t>
      </w:r>
      <w:r>
        <w:rPr>
          <w:rFonts w:cs="Arial" w:hint="eastAsia"/>
          <w:b/>
          <w:bCs/>
          <w:color w:val="000000"/>
          <w:sz w:val="27"/>
          <w:szCs w:val="27"/>
        </w:rPr>
        <w:t>）</w:t>
      </w:r>
      <w:r>
        <w:rPr>
          <w:rFonts w:cs="Arial" w:hint="eastAsia"/>
          <w:b/>
          <w:bCs/>
          <w:color w:val="000000"/>
          <w:sz w:val="27"/>
          <w:szCs w:val="27"/>
        </w:rPr>
        <w:t>，包二</w:t>
      </w:r>
      <w:r>
        <w:rPr>
          <w:rFonts w:cs="Arial" w:hint="eastAsia"/>
          <w:b/>
          <w:bCs/>
          <w:color w:val="FF0000"/>
          <w:sz w:val="27"/>
          <w:szCs w:val="27"/>
        </w:rPr>
        <w:t>47000</w:t>
      </w:r>
      <w:r>
        <w:rPr>
          <w:rFonts w:cs="Arial" w:hint="eastAsia"/>
          <w:b/>
          <w:bCs/>
          <w:color w:val="FF0000"/>
          <w:sz w:val="27"/>
          <w:szCs w:val="27"/>
        </w:rPr>
        <w:t>元</w:t>
      </w:r>
      <w:r>
        <w:rPr>
          <w:rFonts w:cs="Arial" w:hint="eastAsia"/>
          <w:b/>
          <w:bCs/>
          <w:color w:val="000000"/>
          <w:sz w:val="27"/>
          <w:szCs w:val="27"/>
        </w:rPr>
        <w:t>（</w:t>
      </w:r>
      <w:r>
        <w:rPr>
          <w:rFonts w:cs="Arial" w:hint="eastAsia"/>
          <w:b/>
          <w:bCs/>
          <w:color w:val="000000"/>
          <w:sz w:val="27"/>
          <w:szCs w:val="27"/>
        </w:rPr>
        <w:t>不含师生住宿费</w:t>
      </w:r>
      <w:r>
        <w:rPr>
          <w:rFonts w:cs="Arial" w:hint="eastAsia"/>
          <w:b/>
          <w:bCs/>
          <w:color w:val="000000"/>
          <w:sz w:val="27"/>
          <w:szCs w:val="27"/>
        </w:rPr>
        <w:t>）</w:t>
      </w:r>
      <w:r>
        <w:rPr>
          <w:rFonts w:cs="Arial" w:hint="eastAsia"/>
          <w:b/>
          <w:bCs/>
          <w:color w:val="000000"/>
          <w:sz w:val="27"/>
          <w:szCs w:val="27"/>
        </w:rPr>
        <w:t>，</w:t>
      </w:r>
      <w:r>
        <w:rPr>
          <w:rFonts w:cs="Arial" w:hint="eastAsia"/>
          <w:b/>
          <w:bCs/>
          <w:color w:val="000000"/>
          <w:sz w:val="27"/>
          <w:szCs w:val="27"/>
        </w:rPr>
        <w:t>以上</w:t>
      </w:r>
      <w:r>
        <w:rPr>
          <w:rFonts w:cs="Arial" w:hint="eastAsia"/>
          <w:b/>
          <w:bCs/>
          <w:color w:val="000000"/>
          <w:sz w:val="27"/>
          <w:szCs w:val="27"/>
        </w:rPr>
        <w:t>为最高限价，高于最高限价的报价为无效报价。</w:t>
      </w:r>
    </w:p>
    <w:p w:rsidR="00537132" w:rsidRDefault="003B5F7D">
      <w:pPr>
        <w:shd w:val="clear" w:color="auto" w:fill="FFFFFF"/>
        <w:spacing w:after="150" w:line="480" w:lineRule="atLeast"/>
        <w:ind w:firstLine="420"/>
        <w:rPr>
          <w:rFonts w:ascii="songti sc" w:hAnsi="songti sc" w:cs="Arial" w:hint="eastAsia"/>
          <w:b/>
          <w:bCs/>
          <w:color w:val="000000"/>
          <w:sz w:val="27"/>
        </w:rPr>
      </w:pPr>
      <w:r>
        <w:rPr>
          <w:rFonts w:ascii="songti sc" w:hAnsi="songti sc" w:cs="Arial" w:hint="eastAsia"/>
          <w:b/>
          <w:bCs/>
          <w:color w:val="000000"/>
          <w:sz w:val="27"/>
        </w:rPr>
        <w:t>二、资格要求</w:t>
      </w:r>
    </w:p>
    <w:p w:rsidR="00537132" w:rsidRDefault="003B5F7D">
      <w:pPr>
        <w:shd w:val="clear" w:color="auto" w:fill="FFFFFF"/>
        <w:spacing w:line="223" w:lineRule="atLeast"/>
        <w:ind w:firstLine="278"/>
        <w:rPr>
          <w:rFonts w:ascii="songti sc" w:hAnsi="songti sc" w:cs="Arial" w:hint="eastAsia"/>
          <w:color w:val="000000"/>
          <w:sz w:val="27"/>
          <w:szCs w:val="27"/>
        </w:rPr>
      </w:pPr>
      <w:r>
        <w:rPr>
          <w:rFonts w:ascii="songti sc" w:hAnsi="songti sc" w:cs="Arial" w:hint="eastAsia"/>
          <w:color w:val="000000"/>
          <w:sz w:val="27"/>
          <w:szCs w:val="27"/>
        </w:rPr>
        <w:lastRenderedPageBreak/>
        <w:t xml:space="preserve">  </w:t>
      </w:r>
      <w:r>
        <w:rPr>
          <w:rFonts w:ascii="songti sc" w:hAnsi="songti sc" w:cs="Arial" w:hint="eastAsia"/>
          <w:color w:val="000000"/>
          <w:sz w:val="27"/>
          <w:szCs w:val="27"/>
        </w:rPr>
        <w:t>供应商应当具备《中华人民共和国政府采购法》第二十二条规定条件，须具有独立的法人资格及其相应的经营范围。</w:t>
      </w:r>
    </w:p>
    <w:p w:rsidR="00537132" w:rsidRDefault="003B5F7D">
      <w:pPr>
        <w:shd w:val="clear" w:color="auto" w:fill="FFFFFF"/>
        <w:spacing w:after="150" w:line="480" w:lineRule="atLeast"/>
        <w:ind w:firstLine="420"/>
        <w:rPr>
          <w:rFonts w:ascii="songti sc" w:hAnsi="songti sc" w:cs="Arial" w:hint="eastAsia"/>
          <w:b/>
          <w:bCs/>
          <w:color w:val="000000"/>
          <w:sz w:val="27"/>
        </w:rPr>
      </w:pPr>
      <w:r>
        <w:rPr>
          <w:rFonts w:ascii="songti sc" w:hAnsi="songti sc" w:cs="Arial"/>
          <w:b/>
          <w:bCs/>
          <w:color w:val="000000"/>
          <w:sz w:val="27"/>
        </w:rPr>
        <w:t>三、投标事项及报价</w:t>
      </w:r>
    </w:p>
    <w:p w:rsidR="00537132" w:rsidRDefault="003B5F7D">
      <w:pPr>
        <w:shd w:val="clear" w:color="auto" w:fill="FFFFFF"/>
        <w:spacing w:after="150" w:line="480" w:lineRule="atLeast"/>
        <w:ind w:firstLine="420"/>
        <w:rPr>
          <w:rFonts w:ascii="songti sc" w:hAnsi="songti sc" w:cs="Arial" w:hint="eastAsia"/>
          <w:color w:val="000000"/>
          <w:sz w:val="27"/>
          <w:szCs w:val="27"/>
        </w:rPr>
      </w:pPr>
      <w:r>
        <w:rPr>
          <w:rFonts w:ascii="songti sc" w:hAnsi="songti sc" w:cs="Arial" w:hint="eastAsia"/>
          <w:color w:val="000000"/>
          <w:sz w:val="27"/>
          <w:szCs w:val="27"/>
        </w:rPr>
        <w:t>1</w:t>
      </w:r>
      <w:r>
        <w:rPr>
          <w:rFonts w:ascii="songti sc" w:hAnsi="songti sc" w:cs="Arial" w:hint="eastAsia"/>
          <w:color w:val="000000"/>
          <w:sz w:val="27"/>
          <w:szCs w:val="27"/>
        </w:rPr>
        <w:t>、投标人可以兼投包</w:t>
      </w:r>
      <w:r>
        <w:rPr>
          <w:rFonts w:ascii="songti sc" w:hAnsi="songti sc" w:cs="Arial" w:hint="eastAsia"/>
          <w:color w:val="000000"/>
          <w:sz w:val="27"/>
          <w:szCs w:val="27"/>
        </w:rPr>
        <w:t>1</w:t>
      </w:r>
      <w:r>
        <w:rPr>
          <w:rFonts w:ascii="songti sc" w:hAnsi="songti sc" w:cs="Arial" w:hint="eastAsia"/>
          <w:color w:val="000000"/>
          <w:sz w:val="27"/>
          <w:szCs w:val="27"/>
        </w:rPr>
        <w:t>、包</w:t>
      </w:r>
      <w:r>
        <w:rPr>
          <w:rFonts w:ascii="songti sc" w:hAnsi="songti sc" w:cs="Arial" w:hint="eastAsia"/>
          <w:color w:val="000000"/>
          <w:sz w:val="27"/>
          <w:szCs w:val="27"/>
        </w:rPr>
        <w:t>2</w:t>
      </w:r>
      <w:r>
        <w:rPr>
          <w:rFonts w:ascii="songti sc" w:hAnsi="songti sc" w:cs="Arial" w:hint="eastAsia"/>
          <w:color w:val="000000"/>
          <w:sz w:val="27"/>
          <w:szCs w:val="27"/>
        </w:rPr>
        <w:t>，也可以兼中。</w:t>
      </w:r>
    </w:p>
    <w:p w:rsidR="00537132" w:rsidRDefault="003B5F7D">
      <w:pPr>
        <w:shd w:val="clear" w:color="auto" w:fill="FFFFFF"/>
        <w:spacing w:after="150" w:line="480" w:lineRule="atLeast"/>
        <w:ind w:firstLine="420"/>
        <w:rPr>
          <w:rFonts w:ascii="Arial" w:hAnsi="Arial" w:cs="Arial"/>
          <w:color w:val="333333"/>
          <w:sz w:val="27"/>
          <w:szCs w:val="27"/>
        </w:rPr>
      </w:pPr>
      <w:r>
        <w:rPr>
          <w:rFonts w:ascii="songti sc" w:hAnsi="songti sc" w:cs="Arial" w:hint="eastAsia"/>
          <w:color w:val="000000"/>
          <w:sz w:val="27"/>
          <w:szCs w:val="27"/>
        </w:rPr>
        <w:t>2</w:t>
      </w:r>
      <w:r>
        <w:rPr>
          <w:rFonts w:ascii="songti sc" w:hAnsi="songti sc" w:cs="Arial"/>
          <w:color w:val="000000"/>
          <w:sz w:val="27"/>
          <w:szCs w:val="27"/>
        </w:rPr>
        <w:t>、报价包括拟提供交通、住宿、餐饮</w:t>
      </w:r>
      <w:r>
        <w:rPr>
          <w:rFonts w:ascii="songti sc" w:hAnsi="songti sc" w:cs="Arial" w:hint="eastAsia"/>
          <w:color w:val="000000"/>
          <w:sz w:val="27"/>
          <w:szCs w:val="27"/>
        </w:rPr>
        <w:t>（</w:t>
      </w:r>
      <w:r>
        <w:rPr>
          <w:rFonts w:ascii="songti sc" w:hAnsi="songti sc" w:cs="Arial" w:hint="eastAsia"/>
          <w:color w:val="000000"/>
          <w:sz w:val="27"/>
          <w:szCs w:val="27"/>
        </w:rPr>
        <w:t>不含中、晚餐</w:t>
      </w:r>
      <w:r>
        <w:rPr>
          <w:rFonts w:ascii="songti sc" w:hAnsi="songti sc" w:cs="Arial" w:hint="eastAsia"/>
          <w:color w:val="000000"/>
          <w:sz w:val="27"/>
          <w:szCs w:val="27"/>
        </w:rPr>
        <w:t>）</w:t>
      </w:r>
      <w:r>
        <w:rPr>
          <w:rFonts w:ascii="songti sc" w:hAnsi="songti sc" w:cs="Arial"/>
          <w:color w:val="000000"/>
          <w:sz w:val="27"/>
          <w:szCs w:val="27"/>
        </w:rPr>
        <w:t>、保险、导学等服务内容及所用费用，包含税费；住宿</w:t>
      </w:r>
      <w:r>
        <w:rPr>
          <w:rFonts w:ascii="songti sc" w:hAnsi="songti sc" w:cs="Arial" w:hint="eastAsia"/>
          <w:color w:val="000000"/>
          <w:sz w:val="27"/>
          <w:szCs w:val="27"/>
        </w:rPr>
        <w:t>需要提供住宿酒店名称和报价，</w:t>
      </w:r>
      <w:r>
        <w:rPr>
          <w:rFonts w:ascii="songti sc" w:hAnsi="songti sc" w:cs="Arial" w:hint="eastAsia"/>
          <w:color w:val="000000"/>
          <w:sz w:val="27"/>
          <w:szCs w:val="27"/>
        </w:rPr>
        <w:t>如途中需要统一组织餐饮，需提前协商，并提供</w:t>
      </w:r>
      <w:r>
        <w:rPr>
          <w:rFonts w:ascii="songti sc" w:hAnsi="songti sc" w:cs="Arial" w:hint="eastAsia"/>
          <w:color w:val="000000"/>
          <w:sz w:val="27"/>
          <w:szCs w:val="27"/>
        </w:rPr>
        <w:t>饭店名称、标准和菜单。</w:t>
      </w:r>
      <w:r>
        <w:rPr>
          <w:rFonts w:ascii="songti sc" w:hAnsi="songti sc" w:cs="Arial"/>
          <w:color w:val="000000"/>
          <w:sz w:val="27"/>
          <w:szCs w:val="27"/>
        </w:rPr>
        <w:t>住宿</w:t>
      </w:r>
      <w:r>
        <w:rPr>
          <w:rFonts w:ascii="songti sc" w:hAnsi="songti sc" w:cs="Arial" w:hint="eastAsia"/>
          <w:color w:val="000000"/>
          <w:sz w:val="27"/>
          <w:szCs w:val="27"/>
        </w:rPr>
        <w:t>报价</w:t>
      </w:r>
      <w:r>
        <w:rPr>
          <w:rFonts w:ascii="songti sc" w:hAnsi="songti sc" w:cs="Arial" w:hint="eastAsia"/>
          <w:color w:val="000000"/>
          <w:sz w:val="27"/>
          <w:szCs w:val="27"/>
        </w:rPr>
        <w:t>不计入评审总价中。（报价表见下文）</w:t>
      </w:r>
    </w:p>
    <w:p w:rsidR="00537132" w:rsidRDefault="003B5F7D">
      <w:pPr>
        <w:shd w:val="clear" w:color="auto" w:fill="FFFFFF"/>
        <w:spacing w:after="150" w:line="480" w:lineRule="atLeast"/>
        <w:ind w:firstLine="420"/>
        <w:rPr>
          <w:rFonts w:ascii="Arial" w:hAnsi="Arial" w:cs="Arial"/>
          <w:color w:val="333333"/>
          <w:sz w:val="27"/>
          <w:szCs w:val="27"/>
        </w:rPr>
      </w:pPr>
      <w:r>
        <w:rPr>
          <w:rFonts w:ascii="songti sc" w:hAnsi="songti sc" w:cs="Arial" w:hint="eastAsia"/>
          <w:color w:val="000000"/>
          <w:sz w:val="27"/>
          <w:szCs w:val="27"/>
        </w:rPr>
        <w:t>3</w:t>
      </w:r>
      <w:r>
        <w:rPr>
          <w:rFonts w:ascii="songti sc" w:hAnsi="songti sc" w:cs="Arial"/>
          <w:color w:val="000000"/>
          <w:sz w:val="27"/>
          <w:szCs w:val="27"/>
        </w:rPr>
        <w:t>、报价</w:t>
      </w:r>
      <w:r>
        <w:rPr>
          <w:rFonts w:ascii="songti sc" w:hAnsi="songti sc" w:cs="Arial" w:hint="eastAsia"/>
          <w:color w:val="000000"/>
          <w:sz w:val="27"/>
          <w:szCs w:val="27"/>
        </w:rPr>
        <w:t>表格式如下：（包</w:t>
      </w:r>
      <w:r>
        <w:rPr>
          <w:rFonts w:ascii="songti sc" w:hAnsi="songti sc" w:cs="Arial" w:hint="eastAsia"/>
          <w:color w:val="000000"/>
          <w:sz w:val="27"/>
          <w:szCs w:val="27"/>
        </w:rPr>
        <w:t>1</w:t>
      </w:r>
      <w:r>
        <w:rPr>
          <w:rFonts w:ascii="songti sc" w:hAnsi="songti sc" w:cs="Arial" w:hint="eastAsia"/>
          <w:color w:val="000000"/>
          <w:sz w:val="27"/>
          <w:szCs w:val="27"/>
        </w:rPr>
        <w:t>、包</w:t>
      </w:r>
      <w:r>
        <w:rPr>
          <w:rFonts w:ascii="songti sc" w:hAnsi="songti sc" w:cs="Arial" w:hint="eastAsia"/>
          <w:color w:val="000000"/>
          <w:sz w:val="27"/>
          <w:szCs w:val="27"/>
        </w:rPr>
        <w:t>2</w:t>
      </w:r>
      <w:r>
        <w:rPr>
          <w:rFonts w:ascii="songti sc" w:hAnsi="songti sc" w:cs="Arial" w:hint="eastAsia"/>
          <w:color w:val="000000"/>
          <w:sz w:val="27"/>
          <w:szCs w:val="27"/>
        </w:rPr>
        <w:t>分别报价）</w:t>
      </w:r>
    </w:p>
    <w:tbl>
      <w:tblPr>
        <w:tblW w:w="7539" w:type="dxa"/>
        <w:shd w:val="clear" w:color="auto" w:fill="FFFFFF"/>
        <w:tblCellMar>
          <w:left w:w="0" w:type="dxa"/>
          <w:right w:w="0" w:type="dxa"/>
        </w:tblCellMar>
        <w:tblLook w:val="04A0"/>
      </w:tblPr>
      <w:tblGrid>
        <w:gridCol w:w="649"/>
        <w:gridCol w:w="971"/>
        <w:gridCol w:w="1175"/>
        <w:gridCol w:w="704"/>
        <w:gridCol w:w="1160"/>
        <w:gridCol w:w="888"/>
        <w:gridCol w:w="1992"/>
      </w:tblGrid>
      <w:tr w:rsidR="00537132">
        <w:trPr>
          <w:trHeight w:val="645"/>
        </w:trPr>
        <w:tc>
          <w:tcPr>
            <w:tcW w:w="6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537132" w:rsidRDefault="003B5F7D">
            <w:pPr>
              <w:spacing w:after="150" w:line="360" w:lineRule="atLeast"/>
              <w:rPr>
                <w:color w:val="333333"/>
                <w:sz w:val="27"/>
                <w:szCs w:val="27"/>
              </w:rPr>
            </w:pPr>
            <w:r>
              <w:rPr>
                <w:color w:val="333333"/>
                <w:sz w:val="27"/>
                <w:szCs w:val="27"/>
              </w:rPr>
              <w:t>项目名称</w:t>
            </w:r>
          </w:p>
        </w:tc>
        <w:tc>
          <w:tcPr>
            <w:tcW w:w="97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rsidR="00537132" w:rsidRDefault="003B5F7D">
            <w:pPr>
              <w:spacing w:after="150" w:line="360" w:lineRule="atLeast"/>
              <w:rPr>
                <w:color w:val="333333"/>
                <w:sz w:val="27"/>
                <w:szCs w:val="27"/>
              </w:rPr>
            </w:pPr>
            <w:r>
              <w:rPr>
                <w:color w:val="333333"/>
                <w:sz w:val="27"/>
                <w:szCs w:val="27"/>
              </w:rPr>
              <w:t>车辆</w:t>
            </w:r>
            <w:r>
              <w:rPr>
                <w:rFonts w:hint="eastAsia"/>
                <w:color w:val="333333"/>
                <w:sz w:val="21"/>
                <w:szCs w:val="21"/>
              </w:rPr>
              <w:t>（单价及合价）</w:t>
            </w:r>
          </w:p>
        </w:tc>
        <w:tc>
          <w:tcPr>
            <w:tcW w:w="117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rsidR="00537132" w:rsidRDefault="003B5F7D">
            <w:pPr>
              <w:spacing w:after="150" w:line="360" w:lineRule="atLeast"/>
              <w:rPr>
                <w:color w:val="333333"/>
                <w:sz w:val="27"/>
                <w:szCs w:val="27"/>
              </w:rPr>
            </w:pPr>
            <w:r>
              <w:rPr>
                <w:rFonts w:hint="eastAsia"/>
                <w:color w:val="333333"/>
                <w:sz w:val="27"/>
                <w:szCs w:val="27"/>
              </w:rPr>
              <w:t>门票</w:t>
            </w:r>
            <w:r>
              <w:rPr>
                <w:rFonts w:hint="eastAsia"/>
                <w:color w:val="333333"/>
                <w:sz w:val="21"/>
                <w:szCs w:val="21"/>
              </w:rPr>
              <w:t>（单价及合价）</w:t>
            </w:r>
          </w:p>
        </w:tc>
        <w:tc>
          <w:tcPr>
            <w:tcW w:w="704"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rsidR="00537132" w:rsidRDefault="003B5F7D">
            <w:pPr>
              <w:spacing w:after="150" w:line="360" w:lineRule="atLeast"/>
              <w:rPr>
                <w:color w:val="333333"/>
                <w:sz w:val="27"/>
                <w:szCs w:val="27"/>
              </w:rPr>
            </w:pPr>
            <w:r>
              <w:rPr>
                <w:color w:val="333333"/>
                <w:sz w:val="27"/>
                <w:szCs w:val="27"/>
              </w:rPr>
              <w:t>导游</w:t>
            </w:r>
          </w:p>
        </w:tc>
        <w:tc>
          <w:tcPr>
            <w:tcW w:w="1160"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rsidR="00537132" w:rsidRDefault="003B5F7D">
            <w:pPr>
              <w:spacing w:after="150" w:line="360" w:lineRule="atLeast"/>
              <w:rPr>
                <w:color w:val="333333"/>
                <w:sz w:val="27"/>
                <w:szCs w:val="27"/>
              </w:rPr>
            </w:pPr>
            <w:r>
              <w:rPr>
                <w:color w:val="333333"/>
                <w:sz w:val="27"/>
                <w:szCs w:val="27"/>
              </w:rPr>
              <w:t>综合服务费</w:t>
            </w:r>
          </w:p>
        </w:tc>
        <w:tc>
          <w:tcPr>
            <w:tcW w:w="888" w:type="dxa"/>
            <w:vMerge w:val="restar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rsidR="00537132" w:rsidRDefault="003B5F7D">
            <w:pPr>
              <w:spacing w:after="150" w:line="360" w:lineRule="atLeast"/>
              <w:rPr>
                <w:color w:val="333333"/>
                <w:sz w:val="27"/>
                <w:szCs w:val="27"/>
              </w:rPr>
            </w:pPr>
            <w:r>
              <w:rPr>
                <w:color w:val="333333"/>
                <w:sz w:val="27"/>
                <w:szCs w:val="27"/>
              </w:rPr>
              <w:t>合计</w:t>
            </w:r>
          </w:p>
        </w:tc>
        <w:tc>
          <w:tcPr>
            <w:tcW w:w="199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rsidR="00537132" w:rsidRDefault="003B5F7D">
            <w:pPr>
              <w:spacing w:after="150" w:line="360" w:lineRule="atLeast"/>
              <w:rPr>
                <w:color w:val="333333"/>
                <w:sz w:val="27"/>
                <w:szCs w:val="27"/>
              </w:rPr>
            </w:pPr>
            <w:r>
              <w:rPr>
                <w:color w:val="333333"/>
                <w:sz w:val="27"/>
                <w:szCs w:val="27"/>
              </w:rPr>
              <w:t>备注</w:t>
            </w:r>
          </w:p>
        </w:tc>
      </w:tr>
      <w:tr w:rsidR="00537132">
        <w:trPr>
          <w:trHeight w:val="46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tcPr>
          <w:p w:rsidR="00537132" w:rsidRDefault="00537132">
            <w:pPr>
              <w:rPr>
                <w:color w:val="333333"/>
                <w:sz w:val="27"/>
                <w:szCs w:val="27"/>
              </w:rPr>
            </w:pPr>
          </w:p>
        </w:tc>
        <w:tc>
          <w:tcPr>
            <w:tcW w:w="9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37132" w:rsidRDefault="003B5F7D">
            <w:pPr>
              <w:spacing w:after="150" w:line="360" w:lineRule="atLeast"/>
              <w:rPr>
                <w:color w:val="333333"/>
                <w:sz w:val="27"/>
                <w:szCs w:val="27"/>
              </w:rPr>
            </w:pPr>
            <w:r>
              <w:rPr>
                <w:rFonts w:hint="eastAsia"/>
                <w:color w:val="333333"/>
                <w:sz w:val="27"/>
                <w:szCs w:val="27"/>
              </w:rPr>
              <w:t>报</w:t>
            </w:r>
            <w:r>
              <w:rPr>
                <w:color w:val="333333"/>
                <w:sz w:val="27"/>
                <w:szCs w:val="27"/>
              </w:rPr>
              <w:t>价</w:t>
            </w:r>
          </w:p>
        </w:tc>
        <w:tc>
          <w:tcPr>
            <w:tcW w:w="1175" w:type="dxa"/>
            <w:tcBorders>
              <w:top w:val="single" w:sz="6" w:space="0" w:color="000000"/>
              <w:left w:val="nil"/>
              <w:bottom w:val="single" w:sz="6" w:space="0" w:color="000000"/>
              <w:right w:val="single" w:sz="6" w:space="0" w:color="000000"/>
            </w:tcBorders>
            <w:shd w:val="clear" w:color="auto" w:fill="FFFFFF"/>
          </w:tcPr>
          <w:p w:rsidR="00537132" w:rsidRDefault="003B5F7D">
            <w:pPr>
              <w:spacing w:after="150" w:line="360" w:lineRule="atLeast"/>
              <w:rPr>
                <w:color w:val="333333"/>
                <w:sz w:val="27"/>
                <w:szCs w:val="27"/>
              </w:rPr>
            </w:pPr>
            <w:r>
              <w:rPr>
                <w:color w:val="333333"/>
                <w:sz w:val="27"/>
                <w:szCs w:val="27"/>
              </w:rPr>
              <w:t>暂按</w:t>
            </w:r>
            <w:r>
              <w:rPr>
                <w:rFonts w:hint="eastAsia"/>
                <w:color w:val="333333"/>
                <w:sz w:val="27"/>
                <w:szCs w:val="27"/>
              </w:rPr>
              <w:t>预计</w:t>
            </w:r>
            <w:r>
              <w:rPr>
                <w:color w:val="333333"/>
                <w:sz w:val="27"/>
                <w:szCs w:val="27"/>
              </w:rPr>
              <w:t>出行人</w:t>
            </w:r>
            <w:r>
              <w:rPr>
                <w:rFonts w:hint="eastAsia"/>
                <w:color w:val="333333"/>
                <w:sz w:val="27"/>
                <w:szCs w:val="27"/>
              </w:rPr>
              <w:t>数</w:t>
            </w:r>
            <w:r>
              <w:rPr>
                <w:color w:val="333333"/>
                <w:sz w:val="27"/>
                <w:szCs w:val="27"/>
              </w:rPr>
              <w:t>计算</w:t>
            </w:r>
          </w:p>
        </w:tc>
        <w:tc>
          <w:tcPr>
            <w:tcW w:w="704" w:type="dxa"/>
            <w:vMerge/>
            <w:tcBorders>
              <w:top w:val="single" w:sz="6" w:space="0" w:color="000000"/>
              <w:left w:val="nil"/>
              <w:bottom w:val="single" w:sz="6" w:space="0" w:color="000000"/>
              <w:right w:val="single" w:sz="6" w:space="0" w:color="000000"/>
            </w:tcBorders>
            <w:shd w:val="clear" w:color="auto" w:fill="FFFFFF"/>
            <w:vAlign w:val="center"/>
          </w:tcPr>
          <w:p w:rsidR="00537132" w:rsidRDefault="00537132">
            <w:pPr>
              <w:rPr>
                <w:color w:val="333333"/>
                <w:sz w:val="27"/>
                <w:szCs w:val="27"/>
              </w:rPr>
            </w:pPr>
          </w:p>
        </w:tc>
        <w:tc>
          <w:tcPr>
            <w:tcW w:w="1160" w:type="dxa"/>
            <w:vMerge/>
            <w:tcBorders>
              <w:top w:val="single" w:sz="6" w:space="0" w:color="000000"/>
              <w:left w:val="nil"/>
              <w:bottom w:val="single" w:sz="6" w:space="0" w:color="000000"/>
              <w:right w:val="single" w:sz="6" w:space="0" w:color="000000"/>
            </w:tcBorders>
            <w:shd w:val="clear" w:color="auto" w:fill="FFFFFF"/>
            <w:vAlign w:val="center"/>
          </w:tcPr>
          <w:p w:rsidR="00537132" w:rsidRDefault="00537132">
            <w:pPr>
              <w:rPr>
                <w:color w:val="333333"/>
                <w:sz w:val="27"/>
                <w:szCs w:val="27"/>
              </w:rPr>
            </w:pPr>
          </w:p>
        </w:tc>
        <w:tc>
          <w:tcPr>
            <w:tcW w:w="888" w:type="dxa"/>
            <w:vMerge/>
            <w:tcBorders>
              <w:top w:val="single" w:sz="6" w:space="0" w:color="000000"/>
              <w:left w:val="nil"/>
              <w:bottom w:val="single" w:sz="6" w:space="0" w:color="000000"/>
              <w:right w:val="single" w:sz="6" w:space="0" w:color="000000"/>
            </w:tcBorders>
            <w:shd w:val="clear" w:color="auto" w:fill="FFFFFF"/>
            <w:vAlign w:val="center"/>
          </w:tcPr>
          <w:p w:rsidR="00537132" w:rsidRDefault="00537132">
            <w:pPr>
              <w:rPr>
                <w:color w:val="333333"/>
                <w:sz w:val="27"/>
                <w:szCs w:val="27"/>
              </w:rPr>
            </w:pPr>
          </w:p>
        </w:tc>
        <w:tc>
          <w:tcPr>
            <w:tcW w:w="1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37132" w:rsidRDefault="003B5F7D">
            <w:pPr>
              <w:spacing w:after="150" w:line="360" w:lineRule="atLeast"/>
              <w:rPr>
                <w:color w:val="333333"/>
                <w:sz w:val="27"/>
                <w:szCs w:val="27"/>
              </w:rPr>
            </w:pPr>
            <w:r>
              <w:rPr>
                <w:rFonts w:hint="eastAsia"/>
                <w:color w:val="333333"/>
                <w:sz w:val="27"/>
                <w:szCs w:val="27"/>
              </w:rPr>
              <w:t>学生</w:t>
            </w:r>
            <w:r>
              <w:rPr>
                <w:color w:val="333333"/>
                <w:sz w:val="27"/>
                <w:szCs w:val="27"/>
              </w:rPr>
              <w:t>住宿、餐标双方商定；投标文件中提供数种标准</w:t>
            </w:r>
            <w:r>
              <w:rPr>
                <w:rFonts w:hint="eastAsia"/>
                <w:color w:val="333333"/>
                <w:sz w:val="27"/>
                <w:szCs w:val="27"/>
              </w:rPr>
              <w:t>。</w:t>
            </w:r>
          </w:p>
        </w:tc>
      </w:tr>
      <w:tr w:rsidR="00537132">
        <w:trPr>
          <w:trHeight w:val="375"/>
        </w:trPr>
        <w:tc>
          <w:tcPr>
            <w:tcW w:w="64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537132" w:rsidRDefault="003B5F7D">
            <w:pPr>
              <w:spacing w:after="150" w:line="360" w:lineRule="atLeast"/>
              <w:rPr>
                <w:color w:val="333333"/>
                <w:sz w:val="27"/>
                <w:szCs w:val="27"/>
              </w:rPr>
            </w:pPr>
            <w:r>
              <w:rPr>
                <w:rFonts w:hint="eastAsia"/>
                <w:color w:val="333333"/>
                <w:sz w:val="27"/>
                <w:szCs w:val="27"/>
              </w:rPr>
              <w:t>合计</w:t>
            </w:r>
          </w:p>
        </w:tc>
        <w:tc>
          <w:tcPr>
            <w:tcW w:w="9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37132" w:rsidRDefault="003B5F7D">
            <w:pPr>
              <w:spacing w:after="150" w:line="360" w:lineRule="atLeast"/>
              <w:rPr>
                <w:color w:val="333333"/>
                <w:sz w:val="27"/>
                <w:szCs w:val="27"/>
              </w:rPr>
            </w:pPr>
            <w:r>
              <w:rPr>
                <w:color w:val="333333"/>
                <w:sz w:val="27"/>
                <w:szCs w:val="27"/>
              </w:rPr>
              <w:t> </w:t>
            </w:r>
          </w:p>
          <w:p w:rsidR="00537132" w:rsidRDefault="003B5F7D">
            <w:pPr>
              <w:spacing w:after="150" w:line="360" w:lineRule="atLeast"/>
              <w:rPr>
                <w:color w:val="333333"/>
                <w:sz w:val="27"/>
                <w:szCs w:val="27"/>
              </w:rPr>
            </w:pPr>
            <w:r>
              <w:rPr>
                <w:color w:val="333333"/>
                <w:sz w:val="27"/>
                <w:szCs w:val="27"/>
              </w:rPr>
              <w:t> </w:t>
            </w:r>
          </w:p>
        </w:tc>
        <w:tc>
          <w:tcPr>
            <w:tcW w:w="117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tcPr>
          <w:p w:rsidR="00537132" w:rsidRDefault="00537132">
            <w:pPr>
              <w:spacing w:after="150" w:line="360" w:lineRule="atLeast"/>
              <w:rPr>
                <w:color w:val="333333"/>
                <w:sz w:val="27"/>
                <w:szCs w:val="27"/>
              </w:rPr>
            </w:pPr>
          </w:p>
        </w:tc>
        <w:tc>
          <w:tcPr>
            <w:tcW w:w="70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37132" w:rsidRDefault="003B5F7D">
            <w:pPr>
              <w:spacing w:after="150" w:line="360" w:lineRule="atLeast"/>
              <w:rPr>
                <w:color w:val="333333"/>
                <w:sz w:val="27"/>
                <w:szCs w:val="27"/>
              </w:rPr>
            </w:pPr>
            <w:r>
              <w:rPr>
                <w:color w:val="333333"/>
                <w:sz w:val="27"/>
                <w:szCs w:val="27"/>
              </w:rPr>
              <w:t> </w:t>
            </w:r>
          </w:p>
        </w:tc>
        <w:tc>
          <w:tcPr>
            <w:tcW w:w="11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37132" w:rsidRDefault="003B5F7D">
            <w:pPr>
              <w:spacing w:after="150" w:line="360" w:lineRule="atLeast"/>
              <w:rPr>
                <w:color w:val="333333"/>
                <w:sz w:val="27"/>
                <w:szCs w:val="27"/>
              </w:rPr>
            </w:pPr>
            <w:r>
              <w:rPr>
                <w:color w:val="333333"/>
                <w:sz w:val="27"/>
                <w:szCs w:val="27"/>
              </w:rPr>
              <w:t> </w:t>
            </w:r>
          </w:p>
        </w:tc>
        <w:tc>
          <w:tcPr>
            <w:tcW w:w="88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37132" w:rsidRDefault="003B5F7D">
            <w:pPr>
              <w:spacing w:after="150" w:line="360" w:lineRule="atLeast"/>
              <w:rPr>
                <w:color w:val="333333"/>
                <w:sz w:val="27"/>
                <w:szCs w:val="27"/>
              </w:rPr>
            </w:pPr>
            <w:r>
              <w:rPr>
                <w:color w:val="333333"/>
                <w:sz w:val="27"/>
                <w:szCs w:val="27"/>
              </w:rPr>
              <w:t> </w:t>
            </w:r>
          </w:p>
        </w:tc>
        <w:tc>
          <w:tcPr>
            <w:tcW w:w="199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rsidR="00537132" w:rsidRDefault="003B5F7D">
            <w:pPr>
              <w:spacing w:after="150" w:line="360" w:lineRule="atLeast"/>
              <w:rPr>
                <w:color w:val="333333"/>
                <w:sz w:val="27"/>
                <w:szCs w:val="27"/>
              </w:rPr>
            </w:pPr>
            <w:r>
              <w:rPr>
                <w:color w:val="333333"/>
                <w:sz w:val="27"/>
                <w:szCs w:val="27"/>
              </w:rPr>
              <w:t> </w:t>
            </w:r>
          </w:p>
        </w:tc>
      </w:tr>
    </w:tbl>
    <w:p w:rsidR="00537132" w:rsidRDefault="003B5F7D">
      <w:pPr>
        <w:shd w:val="clear" w:color="auto" w:fill="FFFFFF"/>
        <w:spacing w:after="150" w:line="480" w:lineRule="atLeast"/>
        <w:ind w:firstLine="420"/>
        <w:rPr>
          <w:rFonts w:ascii="songti sc" w:hAnsi="songti sc" w:cs="Arial" w:hint="eastAsia"/>
          <w:color w:val="000000"/>
          <w:sz w:val="27"/>
          <w:szCs w:val="27"/>
        </w:rPr>
      </w:pPr>
      <w:r>
        <w:rPr>
          <w:rFonts w:ascii="songti sc" w:hAnsi="songti sc" w:cs="Arial" w:hint="eastAsia"/>
          <w:color w:val="000000"/>
          <w:sz w:val="27"/>
          <w:szCs w:val="27"/>
        </w:rPr>
        <w:t>注：本报价表为比价表，投标人按此格式填报</w:t>
      </w:r>
      <w:r>
        <w:rPr>
          <w:rFonts w:ascii="songti sc" w:hAnsi="songti sc" w:cs="Arial" w:hint="eastAsia"/>
          <w:color w:val="000000"/>
          <w:sz w:val="27"/>
          <w:szCs w:val="27"/>
        </w:rPr>
        <w:t>。</w:t>
      </w:r>
      <w:r>
        <w:rPr>
          <w:rFonts w:ascii="songti sc" w:hAnsi="songti sc" w:cs="Arial" w:hint="eastAsia"/>
          <w:color w:val="000000"/>
          <w:sz w:val="27"/>
          <w:szCs w:val="27"/>
        </w:rPr>
        <w:t>出行意外保险</w:t>
      </w:r>
      <w:r>
        <w:rPr>
          <w:rFonts w:ascii="songti sc" w:hAnsi="songti sc" w:cs="Arial" w:hint="eastAsia"/>
          <w:color w:val="000000"/>
          <w:sz w:val="27"/>
          <w:szCs w:val="27"/>
        </w:rPr>
        <w:t>由教务处行前单独购买，</w:t>
      </w:r>
      <w:r>
        <w:rPr>
          <w:rFonts w:ascii="songti sc" w:hAnsi="songti sc" w:cs="Arial" w:hint="eastAsia"/>
          <w:color w:val="000000"/>
          <w:sz w:val="27"/>
          <w:szCs w:val="27"/>
        </w:rPr>
        <w:t>师生</w:t>
      </w:r>
      <w:r>
        <w:rPr>
          <w:rFonts w:ascii="songti sc" w:hAnsi="songti sc" w:cs="Arial" w:hint="eastAsia"/>
          <w:color w:val="000000"/>
          <w:sz w:val="27"/>
          <w:szCs w:val="27"/>
        </w:rPr>
        <w:t>住宿</w:t>
      </w:r>
      <w:r>
        <w:rPr>
          <w:rFonts w:ascii="songti sc" w:hAnsi="songti sc" w:cs="Arial" w:hint="eastAsia"/>
          <w:color w:val="000000"/>
          <w:sz w:val="27"/>
          <w:szCs w:val="27"/>
        </w:rPr>
        <w:t>（</w:t>
      </w:r>
      <w:r>
        <w:rPr>
          <w:rFonts w:ascii="songti sc" w:hAnsi="songti sc" w:cs="Arial" w:hint="eastAsia"/>
          <w:color w:val="000000"/>
          <w:sz w:val="27"/>
          <w:szCs w:val="27"/>
        </w:rPr>
        <w:t>含早</w:t>
      </w:r>
      <w:r>
        <w:rPr>
          <w:rFonts w:ascii="songti sc" w:hAnsi="songti sc" w:cs="Arial" w:hint="eastAsia"/>
          <w:color w:val="000000"/>
          <w:sz w:val="27"/>
          <w:szCs w:val="27"/>
        </w:rPr>
        <w:t>）</w:t>
      </w:r>
      <w:r>
        <w:rPr>
          <w:rFonts w:ascii="songti sc" w:hAnsi="songti sc" w:cs="Arial" w:hint="eastAsia"/>
          <w:color w:val="000000"/>
          <w:sz w:val="27"/>
          <w:szCs w:val="27"/>
        </w:rPr>
        <w:t>费用</w:t>
      </w:r>
      <w:r>
        <w:rPr>
          <w:rFonts w:ascii="songti sc" w:hAnsi="songti sc" w:cs="Arial" w:hint="eastAsia"/>
          <w:color w:val="000000"/>
          <w:sz w:val="27"/>
          <w:szCs w:val="27"/>
        </w:rPr>
        <w:t>请另附，报价格式自拟。</w:t>
      </w:r>
    </w:p>
    <w:p w:rsidR="00537132" w:rsidRDefault="003B5F7D">
      <w:pPr>
        <w:shd w:val="clear" w:color="auto" w:fill="FFFFFF"/>
        <w:spacing w:after="150" w:line="480" w:lineRule="atLeast"/>
        <w:ind w:firstLine="420"/>
        <w:rPr>
          <w:rFonts w:ascii="Arial" w:hAnsi="Arial" w:cs="Arial"/>
          <w:color w:val="333333"/>
          <w:sz w:val="27"/>
          <w:szCs w:val="27"/>
        </w:rPr>
      </w:pPr>
      <w:r>
        <w:rPr>
          <w:rFonts w:ascii="songti sc" w:hAnsi="songti sc" w:cs="Arial" w:hint="eastAsia"/>
          <w:color w:val="000000"/>
          <w:sz w:val="27"/>
          <w:szCs w:val="27"/>
        </w:rPr>
        <w:t>4</w:t>
      </w:r>
      <w:r>
        <w:rPr>
          <w:rFonts w:ascii="songti sc" w:hAnsi="songti sc" w:cs="Arial"/>
          <w:color w:val="000000"/>
          <w:sz w:val="27"/>
          <w:szCs w:val="27"/>
        </w:rPr>
        <w:t>、提供突发事件应急处置预案；</w:t>
      </w:r>
    </w:p>
    <w:p w:rsidR="00537132" w:rsidRDefault="003B5F7D">
      <w:pPr>
        <w:shd w:val="clear" w:color="auto" w:fill="FFFFFF"/>
        <w:spacing w:after="150" w:line="480" w:lineRule="atLeast"/>
        <w:ind w:firstLine="420"/>
        <w:rPr>
          <w:rFonts w:ascii="Arial" w:hAnsi="Arial" w:cs="Arial"/>
          <w:color w:val="333333"/>
          <w:sz w:val="27"/>
          <w:szCs w:val="27"/>
        </w:rPr>
      </w:pPr>
      <w:r>
        <w:rPr>
          <w:rFonts w:ascii="songti sc" w:hAnsi="songti sc" w:cs="Arial" w:hint="eastAsia"/>
          <w:color w:val="000000"/>
          <w:sz w:val="27"/>
          <w:szCs w:val="27"/>
        </w:rPr>
        <w:lastRenderedPageBreak/>
        <w:t>5</w:t>
      </w:r>
      <w:r>
        <w:rPr>
          <w:rFonts w:ascii="songti sc" w:hAnsi="songti sc" w:cs="Arial"/>
          <w:color w:val="000000"/>
          <w:sz w:val="27"/>
          <w:szCs w:val="27"/>
        </w:rPr>
        <w:t>、最终结算</w:t>
      </w:r>
      <w:r>
        <w:rPr>
          <w:rFonts w:ascii="songti sc" w:hAnsi="songti sc" w:cs="Arial" w:hint="eastAsia"/>
          <w:color w:val="000000"/>
          <w:sz w:val="27"/>
          <w:szCs w:val="27"/>
        </w:rPr>
        <w:t>：门票、</w:t>
      </w:r>
      <w:r>
        <w:rPr>
          <w:rFonts w:ascii="songti sc" w:hAnsi="songti sc" w:cs="Arial" w:hint="eastAsia"/>
          <w:color w:val="000000"/>
          <w:sz w:val="27"/>
          <w:szCs w:val="27"/>
        </w:rPr>
        <w:t>保险费</w:t>
      </w:r>
      <w:r>
        <w:rPr>
          <w:rFonts w:ascii="songti sc" w:hAnsi="songti sc" w:cs="Arial"/>
          <w:color w:val="000000"/>
          <w:sz w:val="27"/>
          <w:szCs w:val="27"/>
        </w:rPr>
        <w:t>按实际人数计算</w:t>
      </w:r>
      <w:r>
        <w:rPr>
          <w:rFonts w:ascii="songti sc" w:hAnsi="songti sc" w:cs="Arial" w:hint="eastAsia"/>
          <w:color w:val="000000"/>
          <w:sz w:val="27"/>
          <w:szCs w:val="27"/>
        </w:rPr>
        <w:t>，其余按项目总价计算</w:t>
      </w:r>
      <w:r>
        <w:rPr>
          <w:rFonts w:ascii="songti sc" w:hAnsi="songti sc" w:cs="Arial"/>
          <w:color w:val="000000"/>
          <w:sz w:val="27"/>
          <w:szCs w:val="27"/>
        </w:rPr>
        <w:t>。</w:t>
      </w:r>
    </w:p>
    <w:p w:rsidR="00537132" w:rsidRDefault="003B5F7D">
      <w:pPr>
        <w:shd w:val="clear" w:color="auto" w:fill="FFFFFF"/>
        <w:spacing w:after="150" w:line="480" w:lineRule="atLeast"/>
        <w:ind w:firstLine="420"/>
        <w:rPr>
          <w:rFonts w:ascii="Arial" w:hAnsi="Arial" w:cs="Arial"/>
          <w:color w:val="333333"/>
          <w:sz w:val="27"/>
          <w:szCs w:val="27"/>
        </w:rPr>
      </w:pPr>
      <w:r>
        <w:rPr>
          <w:rFonts w:ascii="songti sc" w:hAnsi="songti sc" w:cs="Arial"/>
          <w:b/>
          <w:bCs/>
          <w:color w:val="000000"/>
          <w:sz w:val="27"/>
        </w:rPr>
        <w:t>四、评标办法及评分标准</w:t>
      </w:r>
    </w:p>
    <w:p w:rsidR="00537132" w:rsidRDefault="003B5F7D">
      <w:pPr>
        <w:shd w:val="clear" w:color="auto" w:fill="FFFFFF"/>
        <w:spacing w:after="150" w:line="480" w:lineRule="atLeast"/>
        <w:ind w:firstLineChars="200" w:firstLine="540"/>
        <w:rPr>
          <w:rFonts w:ascii="Arial" w:hAnsi="Arial" w:cs="Arial"/>
          <w:color w:val="333333"/>
          <w:sz w:val="27"/>
          <w:szCs w:val="27"/>
        </w:rPr>
      </w:pPr>
      <w:r>
        <w:rPr>
          <w:rFonts w:ascii="songti sc" w:hAnsi="songti sc" w:cs="Arial" w:hint="eastAsia"/>
          <w:color w:val="000000"/>
          <w:sz w:val="27"/>
          <w:szCs w:val="27"/>
          <w:shd w:val="clear" w:color="auto" w:fill="FFFFFF"/>
        </w:rPr>
        <w:t>包</w:t>
      </w:r>
      <w:r>
        <w:rPr>
          <w:rFonts w:ascii="songti sc" w:hAnsi="songti sc" w:cs="Arial" w:hint="eastAsia"/>
          <w:color w:val="000000"/>
          <w:sz w:val="27"/>
          <w:szCs w:val="27"/>
          <w:shd w:val="clear" w:color="auto" w:fill="FFFFFF"/>
        </w:rPr>
        <w:t>1</w:t>
      </w:r>
      <w:r>
        <w:rPr>
          <w:rFonts w:ascii="songti sc" w:hAnsi="songti sc" w:cs="Arial" w:hint="eastAsia"/>
          <w:color w:val="000000"/>
          <w:sz w:val="27"/>
          <w:szCs w:val="27"/>
          <w:shd w:val="clear" w:color="auto" w:fill="FFFFFF"/>
        </w:rPr>
        <w:t>包</w:t>
      </w:r>
      <w:r>
        <w:rPr>
          <w:rFonts w:ascii="songti sc" w:hAnsi="songti sc" w:cs="Arial" w:hint="eastAsia"/>
          <w:color w:val="000000"/>
          <w:sz w:val="27"/>
          <w:szCs w:val="27"/>
          <w:shd w:val="clear" w:color="auto" w:fill="FFFFFF"/>
        </w:rPr>
        <w:t>2</w:t>
      </w:r>
      <w:r>
        <w:rPr>
          <w:rFonts w:ascii="songti sc" w:hAnsi="songti sc" w:cs="Arial" w:hint="eastAsia"/>
          <w:color w:val="000000"/>
          <w:sz w:val="27"/>
          <w:szCs w:val="27"/>
          <w:shd w:val="clear" w:color="auto" w:fill="FFFFFF"/>
        </w:rPr>
        <w:t>均</w:t>
      </w:r>
      <w:r>
        <w:rPr>
          <w:rFonts w:ascii="songti sc" w:hAnsi="songti sc" w:cs="Arial"/>
          <w:color w:val="000000"/>
          <w:sz w:val="27"/>
          <w:szCs w:val="27"/>
          <w:shd w:val="clear" w:color="auto" w:fill="FFFFFF"/>
        </w:rPr>
        <w:t>采用最低投标价法评标</w:t>
      </w:r>
      <w:r>
        <w:rPr>
          <w:rFonts w:ascii="songti sc" w:hAnsi="songti sc" w:cs="Arial"/>
          <w:color w:val="000000"/>
          <w:sz w:val="27"/>
          <w:szCs w:val="27"/>
        </w:rPr>
        <w:t>。</w:t>
      </w:r>
      <w:r>
        <w:rPr>
          <w:rFonts w:ascii="songti sc" w:hAnsi="songti sc" w:cs="Arial"/>
          <w:color w:val="000000"/>
          <w:sz w:val="27"/>
          <w:szCs w:val="27"/>
          <w:shd w:val="clear" w:color="auto" w:fill="FFFFFF"/>
        </w:rPr>
        <w:t>评标小组认为投标人的报价明显低于其他通过符合性审查投标人的报价，有可能影响产品质量或者不能诚信履约的，应当要求提供书面说明，必要时提交相关证明材料；投标人不能证明其报价合理性的，询价小组会应当将其作为无效投标处理。同时评标小组对企业资质、业绩、性能价格比等方面进行综合评议，确定排名及中标单位。</w:t>
      </w:r>
    </w:p>
    <w:p w:rsidR="00537132" w:rsidRDefault="003B5F7D">
      <w:pPr>
        <w:shd w:val="clear" w:color="auto" w:fill="FFFFFF"/>
        <w:spacing w:after="150" w:line="480" w:lineRule="atLeast"/>
        <w:ind w:firstLine="420"/>
        <w:rPr>
          <w:rFonts w:ascii="Arial" w:hAnsi="Arial" w:cs="Arial"/>
          <w:color w:val="333333"/>
          <w:sz w:val="27"/>
          <w:szCs w:val="27"/>
        </w:rPr>
      </w:pPr>
      <w:r>
        <w:rPr>
          <w:rFonts w:ascii="songti sc" w:hAnsi="songti sc" w:cs="Arial"/>
          <w:b/>
          <w:bCs/>
          <w:color w:val="000000"/>
          <w:sz w:val="27"/>
        </w:rPr>
        <w:t>五、合同订立</w:t>
      </w:r>
    </w:p>
    <w:p w:rsidR="00537132" w:rsidRDefault="003B5F7D">
      <w:pPr>
        <w:shd w:val="clear" w:color="auto" w:fill="FFFFFF"/>
        <w:spacing w:after="150" w:line="480" w:lineRule="atLeast"/>
        <w:ind w:firstLine="420"/>
        <w:rPr>
          <w:rFonts w:ascii="Arial" w:hAnsi="Arial" w:cs="Arial"/>
          <w:color w:val="333333"/>
          <w:sz w:val="27"/>
          <w:szCs w:val="27"/>
        </w:rPr>
      </w:pPr>
      <w:r>
        <w:rPr>
          <w:rFonts w:ascii="songti sc" w:hAnsi="songti sc" w:cs="Arial"/>
          <w:color w:val="000000"/>
          <w:sz w:val="27"/>
          <w:szCs w:val="27"/>
        </w:rPr>
        <w:t>中标方在中标公布</w:t>
      </w:r>
      <w:r>
        <w:rPr>
          <w:rFonts w:ascii="songti sc" w:hAnsi="songti sc" w:cs="Arial"/>
          <w:color w:val="000000"/>
          <w:sz w:val="27"/>
          <w:szCs w:val="27"/>
        </w:rPr>
        <w:t>3</w:t>
      </w:r>
      <w:r>
        <w:rPr>
          <w:rFonts w:ascii="songti sc" w:hAnsi="songti sc" w:cs="Arial"/>
          <w:color w:val="000000"/>
          <w:sz w:val="27"/>
          <w:szCs w:val="27"/>
        </w:rPr>
        <w:t>个工作日内与国资处商讨并签订合同，逾期视为放弃中标。</w:t>
      </w:r>
    </w:p>
    <w:p w:rsidR="00537132" w:rsidRDefault="003B5F7D">
      <w:pPr>
        <w:shd w:val="clear" w:color="auto" w:fill="FFFFFF"/>
        <w:spacing w:after="150" w:line="480" w:lineRule="atLeast"/>
        <w:ind w:firstLine="420"/>
        <w:rPr>
          <w:rFonts w:ascii="Arial" w:hAnsi="Arial" w:cs="Arial"/>
          <w:color w:val="333333"/>
          <w:sz w:val="27"/>
          <w:szCs w:val="27"/>
        </w:rPr>
      </w:pPr>
      <w:r>
        <w:rPr>
          <w:rFonts w:ascii="songti sc" w:hAnsi="songti sc" w:cs="Arial"/>
          <w:b/>
          <w:bCs/>
          <w:color w:val="000000"/>
          <w:sz w:val="27"/>
        </w:rPr>
        <w:t>六、付款方式</w:t>
      </w:r>
    </w:p>
    <w:p w:rsidR="00537132" w:rsidRDefault="003B5F7D">
      <w:pPr>
        <w:shd w:val="clear" w:color="auto" w:fill="FFFFFF"/>
        <w:spacing w:after="150" w:line="480" w:lineRule="atLeast"/>
        <w:ind w:firstLine="420"/>
        <w:rPr>
          <w:rFonts w:ascii="Arial" w:hAnsi="Arial" w:cs="Arial"/>
          <w:color w:val="333333"/>
          <w:sz w:val="27"/>
          <w:szCs w:val="27"/>
        </w:rPr>
      </w:pPr>
      <w:r>
        <w:rPr>
          <w:rFonts w:ascii="songti sc" w:hAnsi="songti sc" w:cs="Arial"/>
          <w:color w:val="000000"/>
          <w:sz w:val="27"/>
          <w:szCs w:val="27"/>
        </w:rPr>
        <w:t>合同签订后，在出发前可预付</w:t>
      </w:r>
      <w:r>
        <w:rPr>
          <w:rFonts w:ascii="songti sc" w:hAnsi="songti sc" w:cs="Arial"/>
          <w:color w:val="000000"/>
          <w:sz w:val="27"/>
          <w:szCs w:val="27"/>
        </w:rPr>
        <w:t>30%</w:t>
      </w:r>
      <w:r>
        <w:rPr>
          <w:rFonts w:ascii="songti sc" w:hAnsi="songti sc" w:cs="Arial"/>
          <w:color w:val="000000"/>
          <w:sz w:val="27"/>
          <w:szCs w:val="27"/>
        </w:rPr>
        <w:t>款项给中标方；途中无问题可再付</w:t>
      </w:r>
      <w:r>
        <w:rPr>
          <w:rFonts w:ascii="songti sc" w:hAnsi="songti sc" w:cs="Arial"/>
          <w:color w:val="000000"/>
          <w:sz w:val="27"/>
          <w:szCs w:val="27"/>
        </w:rPr>
        <w:t>30%</w:t>
      </w:r>
      <w:r>
        <w:rPr>
          <w:rFonts w:ascii="Arial" w:hAnsi="Arial" w:cs="Arial"/>
          <w:color w:val="000000"/>
          <w:sz w:val="27"/>
          <w:szCs w:val="27"/>
        </w:rPr>
        <w:t>款项给中标方，</w:t>
      </w:r>
      <w:r>
        <w:rPr>
          <w:rFonts w:ascii="songti sc" w:hAnsi="songti sc" w:cs="Arial"/>
          <w:color w:val="000000"/>
          <w:sz w:val="27"/>
          <w:szCs w:val="27"/>
        </w:rPr>
        <w:t>行程全部结束一周后，无任何服务质量问题及投诉，付清</w:t>
      </w:r>
      <w:r>
        <w:rPr>
          <w:rFonts w:ascii="songti sc" w:hAnsi="songti sc" w:cs="Arial"/>
          <w:color w:val="000000"/>
          <w:sz w:val="27"/>
          <w:szCs w:val="27"/>
        </w:rPr>
        <w:t>40%</w:t>
      </w:r>
      <w:r>
        <w:rPr>
          <w:rFonts w:ascii="songti sc" w:hAnsi="songti sc" w:cs="Arial"/>
          <w:color w:val="000000"/>
          <w:sz w:val="27"/>
          <w:szCs w:val="27"/>
        </w:rPr>
        <w:t>余款。</w:t>
      </w:r>
    </w:p>
    <w:p w:rsidR="00537132" w:rsidRDefault="003B5F7D">
      <w:pPr>
        <w:shd w:val="clear" w:color="auto" w:fill="FFFFFF"/>
        <w:spacing w:after="150" w:line="405" w:lineRule="atLeast"/>
        <w:ind w:firstLineChars="200" w:firstLine="542"/>
        <w:rPr>
          <w:rFonts w:ascii="Arial" w:hAnsi="Arial" w:cs="Arial"/>
          <w:color w:val="333333"/>
          <w:sz w:val="27"/>
          <w:szCs w:val="27"/>
        </w:rPr>
      </w:pPr>
      <w:r>
        <w:rPr>
          <w:rFonts w:ascii="Arial" w:hAnsi="Arial" w:cs="Arial"/>
          <w:b/>
          <w:bCs/>
          <w:color w:val="000000"/>
          <w:sz w:val="27"/>
        </w:rPr>
        <w:t>七、投标文件包但含不限于以下内容</w:t>
      </w:r>
    </w:p>
    <w:p w:rsidR="00537132" w:rsidRDefault="003B5F7D">
      <w:pPr>
        <w:shd w:val="clear" w:color="auto" w:fill="FFFFFF"/>
        <w:spacing w:after="150" w:line="405" w:lineRule="atLeast"/>
        <w:ind w:firstLine="480"/>
        <w:rPr>
          <w:rFonts w:ascii="Arial" w:hAnsi="Arial" w:cs="Arial"/>
          <w:color w:val="333333"/>
          <w:sz w:val="27"/>
          <w:szCs w:val="27"/>
        </w:rPr>
      </w:pPr>
      <w:r>
        <w:rPr>
          <w:rFonts w:ascii="Arial" w:hAnsi="Arial" w:cs="Arial"/>
          <w:color w:val="333333"/>
          <w:sz w:val="27"/>
          <w:szCs w:val="27"/>
          <w:shd w:val="clear" w:color="auto" w:fill="FFFFFF"/>
        </w:rPr>
        <w:t>1</w:t>
      </w:r>
      <w:r>
        <w:rPr>
          <w:rFonts w:ascii="Arial" w:hAnsi="Arial" w:cs="Arial"/>
          <w:color w:val="333333"/>
          <w:sz w:val="27"/>
          <w:szCs w:val="27"/>
          <w:shd w:val="clear" w:color="auto" w:fill="FFFFFF"/>
        </w:rPr>
        <w:t>、商务响应资料（如投标函、投标报价、营业执照、法人身份证或法人授权书、授权代表身份证、资质证明材料、类似业绩等）</w:t>
      </w:r>
    </w:p>
    <w:p w:rsidR="00537132" w:rsidRDefault="003B5F7D">
      <w:pPr>
        <w:shd w:val="clear" w:color="auto" w:fill="FFFFFF"/>
        <w:spacing w:after="150" w:line="405" w:lineRule="atLeast"/>
        <w:ind w:firstLine="480"/>
        <w:rPr>
          <w:rFonts w:ascii="Arial" w:hAnsi="Arial" w:cs="Arial"/>
          <w:color w:val="333333"/>
          <w:sz w:val="27"/>
          <w:szCs w:val="27"/>
        </w:rPr>
      </w:pPr>
      <w:r>
        <w:rPr>
          <w:rFonts w:ascii="Arial" w:hAnsi="Arial" w:cs="Arial"/>
          <w:color w:val="333333"/>
          <w:sz w:val="27"/>
          <w:szCs w:val="27"/>
          <w:shd w:val="clear" w:color="auto" w:fill="FFFFFF"/>
        </w:rPr>
        <w:t>２、技术响应资料（服务方案包含</w:t>
      </w:r>
      <w:r>
        <w:rPr>
          <w:rFonts w:ascii="songti sc" w:hAnsi="songti sc" w:cs="Arial"/>
          <w:color w:val="000000"/>
          <w:sz w:val="27"/>
          <w:szCs w:val="27"/>
        </w:rPr>
        <w:t>修学突发事件应急处置预案</w:t>
      </w:r>
      <w:r>
        <w:rPr>
          <w:rFonts w:ascii="Arial" w:hAnsi="Arial" w:cs="Arial"/>
          <w:color w:val="333333"/>
          <w:sz w:val="27"/>
          <w:szCs w:val="27"/>
          <w:shd w:val="clear" w:color="auto" w:fill="FFFFFF"/>
        </w:rPr>
        <w:t>、招标要求响应偏离表、服务人员名单及证书等相关资料、服务承诺等</w:t>
      </w:r>
      <w:r>
        <w:rPr>
          <w:rFonts w:ascii="Arial" w:hAnsi="Arial" w:cs="Arial"/>
          <w:color w:val="333333"/>
          <w:sz w:val="27"/>
          <w:szCs w:val="27"/>
          <w:shd w:val="clear" w:color="auto" w:fill="FFFFFF"/>
        </w:rPr>
        <w:t>）</w:t>
      </w:r>
    </w:p>
    <w:p w:rsidR="00537132" w:rsidRDefault="003B5F7D">
      <w:pPr>
        <w:shd w:val="clear" w:color="auto" w:fill="FFFFFF"/>
        <w:spacing w:after="150" w:line="405" w:lineRule="atLeast"/>
        <w:ind w:firstLine="480"/>
        <w:rPr>
          <w:rFonts w:ascii="Arial" w:hAnsi="Arial" w:cs="Arial"/>
          <w:color w:val="333333"/>
          <w:sz w:val="27"/>
          <w:szCs w:val="27"/>
        </w:rPr>
      </w:pPr>
      <w:r>
        <w:rPr>
          <w:rFonts w:ascii="Arial" w:hAnsi="Arial" w:cs="Arial"/>
          <w:color w:val="333333"/>
          <w:sz w:val="27"/>
          <w:szCs w:val="27"/>
          <w:shd w:val="clear" w:color="auto" w:fill="FFFFFF"/>
        </w:rPr>
        <w:lastRenderedPageBreak/>
        <w:t>３、企业实力资料</w:t>
      </w:r>
    </w:p>
    <w:p w:rsidR="00537132" w:rsidRDefault="003B5F7D">
      <w:pPr>
        <w:shd w:val="clear" w:color="auto" w:fill="FFFFFF"/>
        <w:spacing w:after="150" w:line="405" w:lineRule="atLeast"/>
        <w:ind w:firstLine="480"/>
        <w:rPr>
          <w:rFonts w:ascii="Arial" w:hAnsi="Arial" w:cs="Arial"/>
          <w:color w:val="333333"/>
          <w:sz w:val="27"/>
          <w:szCs w:val="27"/>
        </w:rPr>
      </w:pPr>
      <w:r>
        <w:rPr>
          <w:rFonts w:ascii="Arial" w:hAnsi="Arial" w:cs="Arial"/>
          <w:color w:val="333333"/>
          <w:sz w:val="27"/>
          <w:szCs w:val="27"/>
          <w:shd w:val="clear" w:color="auto" w:fill="FFFFFF"/>
        </w:rPr>
        <w:t>4</w:t>
      </w:r>
      <w:r>
        <w:rPr>
          <w:rFonts w:ascii="Arial" w:hAnsi="Arial" w:cs="Arial"/>
          <w:color w:val="333333"/>
          <w:sz w:val="27"/>
          <w:szCs w:val="27"/>
          <w:shd w:val="clear" w:color="auto" w:fill="FFFFFF"/>
        </w:rPr>
        <w:t>、投标人认为支撑投标的其他资料。</w:t>
      </w:r>
    </w:p>
    <w:p w:rsidR="00537132" w:rsidRDefault="003B5F7D">
      <w:pPr>
        <w:shd w:val="clear" w:color="auto" w:fill="FFFFFF"/>
        <w:spacing w:after="150" w:line="405" w:lineRule="atLeast"/>
        <w:ind w:firstLine="480"/>
        <w:rPr>
          <w:rFonts w:ascii="Arial" w:hAnsi="Arial" w:cs="Arial"/>
          <w:color w:val="333333"/>
          <w:sz w:val="27"/>
          <w:szCs w:val="27"/>
        </w:rPr>
      </w:pPr>
      <w:r>
        <w:rPr>
          <w:rFonts w:ascii="Arial" w:hAnsi="Arial" w:cs="Arial"/>
          <w:color w:val="333333"/>
          <w:sz w:val="27"/>
          <w:szCs w:val="27"/>
          <w:shd w:val="clear" w:color="auto" w:fill="FFFFFF"/>
        </w:rPr>
        <w:t>投标文件格式自拟，一式叁份</w:t>
      </w:r>
      <w:r>
        <w:rPr>
          <w:rFonts w:ascii="songti sc" w:hAnsi="songti sc" w:cs="Arial"/>
          <w:color w:val="000000"/>
          <w:sz w:val="27"/>
          <w:szCs w:val="27"/>
        </w:rPr>
        <w:t>装入一个文件袋中密封盖章，文件袋封面需要注明项目名称、投标单位、联系电话等信息。</w:t>
      </w:r>
    </w:p>
    <w:p w:rsidR="00537132" w:rsidRDefault="003B5F7D">
      <w:pPr>
        <w:shd w:val="clear" w:color="auto" w:fill="FFFFFF"/>
        <w:spacing w:after="150" w:line="405" w:lineRule="atLeast"/>
        <w:ind w:firstLine="480"/>
        <w:rPr>
          <w:rFonts w:ascii="Arial" w:hAnsi="Arial" w:cs="Arial"/>
          <w:color w:val="333333"/>
          <w:sz w:val="27"/>
          <w:szCs w:val="27"/>
        </w:rPr>
      </w:pPr>
      <w:r>
        <w:rPr>
          <w:rFonts w:ascii="Arial" w:hAnsi="Arial" w:cs="Arial"/>
          <w:b/>
          <w:bCs/>
          <w:color w:val="000000"/>
          <w:sz w:val="27"/>
        </w:rPr>
        <w:t>八、投标文件接收信息</w:t>
      </w:r>
    </w:p>
    <w:p w:rsidR="00537132" w:rsidRDefault="003B5F7D">
      <w:pPr>
        <w:shd w:val="clear" w:color="auto" w:fill="FFFFFF"/>
        <w:spacing w:after="150" w:line="405" w:lineRule="atLeast"/>
        <w:ind w:firstLine="480"/>
        <w:rPr>
          <w:rFonts w:ascii="Arial" w:hAnsi="Arial" w:cs="Arial"/>
          <w:color w:val="333333"/>
          <w:sz w:val="27"/>
          <w:szCs w:val="27"/>
        </w:rPr>
      </w:pPr>
      <w:r>
        <w:rPr>
          <w:rFonts w:ascii="Arial" w:hAnsi="Arial" w:cs="Arial"/>
          <w:color w:val="333333"/>
          <w:sz w:val="27"/>
          <w:szCs w:val="27"/>
        </w:rPr>
        <w:t>投标文件接收截止时间：</w:t>
      </w:r>
      <w:r>
        <w:rPr>
          <w:rFonts w:ascii="Arial" w:hAnsi="Arial" w:cs="Arial"/>
          <w:color w:val="333333"/>
          <w:sz w:val="27"/>
          <w:szCs w:val="27"/>
        </w:rPr>
        <w:t>202</w:t>
      </w:r>
      <w:r>
        <w:rPr>
          <w:rFonts w:ascii="Arial" w:hAnsi="Arial" w:cs="Arial" w:hint="eastAsia"/>
          <w:color w:val="333333"/>
          <w:sz w:val="27"/>
          <w:szCs w:val="27"/>
        </w:rPr>
        <w:t>4</w:t>
      </w:r>
      <w:r>
        <w:rPr>
          <w:rFonts w:ascii="Arial" w:hAnsi="Arial" w:cs="Arial"/>
          <w:color w:val="333333"/>
          <w:sz w:val="27"/>
          <w:szCs w:val="27"/>
        </w:rPr>
        <w:t>年</w:t>
      </w:r>
      <w:bookmarkStart w:id="0" w:name="_GoBack"/>
      <w:bookmarkEnd w:id="0"/>
      <w:r>
        <w:rPr>
          <w:rFonts w:ascii="Arial" w:hAnsi="Arial" w:cs="Arial" w:hint="eastAsia"/>
          <w:color w:val="333333"/>
          <w:sz w:val="27"/>
          <w:szCs w:val="27"/>
        </w:rPr>
        <w:t>10</w:t>
      </w:r>
      <w:r>
        <w:rPr>
          <w:rFonts w:ascii="Arial" w:hAnsi="Arial" w:cs="Arial"/>
          <w:color w:val="333333"/>
          <w:sz w:val="27"/>
          <w:szCs w:val="27"/>
        </w:rPr>
        <w:t>月</w:t>
      </w:r>
      <w:r>
        <w:rPr>
          <w:rFonts w:ascii="Arial" w:hAnsi="Arial" w:cs="Arial" w:hint="eastAsia"/>
          <w:color w:val="333333"/>
          <w:sz w:val="27"/>
          <w:szCs w:val="27"/>
        </w:rPr>
        <w:t>17</w:t>
      </w:r>
      <w:r>
        <w:rPr>
          <w:rFonts w:ascii="Arial" w:hAnsi="Arial" w:cs="Arial"/>
          <w:color w:val="333333"/>
          <w:sz w:val="27"/>
          <w:szCs w:val="27"/>
        </w:rPr>
        <w:t>日上午</w:t>
      </w:r>
      <w:r>
        <w:rPr>
          <w:rFonts w:ascii="Arial" w:hAnsi="Arial" w:cs="Arial"/>
          <w:color w:val="333333"/>
          <w:sz w:val="27"/>
          <w:szCs w:val="27"/>
        </w:rPr>
        <w:t>9</w:t>
      </w:r>
      <w:r>
        <w:rPr>
          <w:rFonts w:ascii="Arial" w:hAnsi="Arial" w:cs="Arial"/>
          <w:color w:val="333333"/>
          <w:sz w:val="27"/>
          <w:szCs w:val="27"/>
        </w:rPr>
        <w:t>：</w:t>
      </w:r>
      <w:r>
        <w:rPr>
          <w:rFonts w:ascii="Arial" w:hAnsi="Arial" w:cs="Arial"/>
          <w:color w:val="333333"/>
          <w:sz w:val="27"/>
          <w:szCs w:val="27"/>
        </w:rPr>
        <w:t>30</w:t>
      </w:r>
    </w:p>
    <w:p w:rsidR="00537132" w:rsidRDefault="003B5F7D">
      <w:pPr>
        <w:shd w:val="clear" w:color="auto" w:fill="FFFFFF"/>
        <w:spacing w:after="150" w:line="405" w:lineRule="atLeast"/>
        <w:ind w:firstLine="480"/>
        <w:rPr>
          <w:rFonts w:ascii="Arial" w:hAnsi="Arial" w:cs="Arial"/>
          <w:color w:val="333333"/>
          <w:sz w:val="27"/>
          <w:szCs w:val="27"/>
        </w:rPr>
      </w:pPr>
      <w:r>
        <w:rPr>
          <w:rFonts w:ascii="Arial" w:hAnsi="Arial" w:cs="Arial"/>
          <w:color w:val="333333"/>
          <w:sz w:val="27"/>
          <w:szCs w:val="27"/>
        </w:rPr>
        <w:t>投标文件接收地点：扬州市职业大学崇德楼</w:t>
      </w:r>
      <w:r>
        <w:rPr>
          <w:rFonts w:ascii="Arial" w:hAnsi="Arial" w:cs="Arial"/>
          <w:color w:val="333333"/>
          <w:sz w:val="27"/>
          <w:szCs w:val="27"/>
        </w:rPr>
        <w:t>101</w:t>
      </w:r>
      <w:r>
        <w:rPr>
          <w:rFonts w:ascii="Arial" w:hAnsi="Arial" w:cs="Arial"/>
          <w:color w:val="333333"/>
          <w:sz w:val="27"/>
          <w:szCs w:val="27"/>
        </w:rPr>
        <w:t>室</w:t>
      </w:r>
    </w:p>
    <w:p w:rsidR="00537132" w:rsidRDefault="003B5F7D">
      <w:pPr>
        <w:shd w:val="clear" w:color="auto" w:fill="FFFFFF"/>
        <w:spacing w:after="150" w:line="405" w:lineRule="atLeast"/>
        <w:ind w:firstLine="480"/>
        <w:rPr>
          <w:rFonts w:ascii="Arial" w:hAnsi="Arial" w:cs="Arial"/>
          <w:color w:val="333333"/>
          <w:sz w:val="27"/>
          <w:szCs w:val="27"/>
        </w:rPr>
      </w:pPr>
      <w:r>
        <w:rPr>
          <w:rFonts w:ascii="Arial" w:hAnsi="Arial" w:cs="Arial"/>
          <w:b/>
          <w:bCs/>
          <w:color w:val="000000"/>
          <w:sz w:val="27"/>
        </w:rPr>
        <w:t>九、开标有关信息</w:t>
      </w:r>
    </w:p>
    <w:p w:rsidR="00537132" w:rsidRDefault="003B5F7D">
      <w:pPr>
        <w:shd w:val="clear" w:color="auto" w:fill="FFFFFF"/>
        <w:spacing w:after="150" w:line="405" w:lineRule="atLeast"/>
        <w:ind w:firstLine="480"/>
        <w:rPr>
          <w:rFonts w:ascii="Arial" w:hAnsi="Arial" w:cs="Arial"/>
          <w:color w:val="333333"/>
          <w:sz w:val="27"/>
          <w:szCs w:val="27"/>
        </w:rPr>
      </w:pPr>
      <w:r>
        <w:rPr>
          <w:rFonts w:ascii="Arial" w:hAnsi="Arial" w:cs="Arial"/>
          <w:color w:val="333333"/>
          <w:sz w:val="27"/>
          <w:szCs w:val="27"/>
        </w:rPr>
        <w:t>202</w:t>
      </w:r>
      <w:r>
        <w:rPr>
          <w:rFonts w:ascii="Arial" w:hAnsi="Arial" w:cs="Arial" w:hint="eastAsia"/>
          <w:color w:val="333333"/>
          <w:sz w:val="27"/>
          <w:szCs w:val="27"/>
        </w:rPr>
        <w:t>4</w:t>
      </w:r>
      <w:r>
        <w:rPr>
          <w:rFonts w:ascii="Arial" w:hAnsi="Arial" w:cs="Arial"/>
          <w:color w:val="333333"/>
          <w:sz w:val="27"/>
          <w:szCs w:val="27"/>
        </w:rPr>
        <w:t>年</w:t>
      </w:r>
      <w:r>
        <w:rPr>
          <w:rFonts w:ascii="Arial" w:hAnsi="Arial" w:cs="Arial" w:hint="eastAsia"/>
          <w:color w:val="333333"/>
          <w:sz w:val="27"/>
          <w:szCs w:val="27"/>
        </w:rPr>
        <w:t>10</w:t>
      </w:r>
      <w:r>
        <w:rPr>
          <w:rFonts w:ascii="Arial" w:hAnsi="Arial" w:cs="Arial"/>
          <w:color w:val="333333"/>
          <w:sz w:val="27"/>
          <w:szCs w:val="27"/>
        </w:rPr>
        <w:t>月</w:t>
      </w:r>
      <w:r>
        <w:rPr>
          <w:rFonts w:ascii="Arial" w:hAnsi="Arial" w:cs="Arial" w:hint="eastAsia"/>
          <w:color w:val="333333"/>
          <w:sz w:val="27"/>
          <w:szCs w:val="27"/>
        </w:rPr>
        <w:t>17</w:t>
      </w:r>
      <w:r>
        <w:rPr>
          <w:rFonts w:ascii="Arial" w:hAnsi="Arial" w:cs="Arial"/>
          <w:color w:val="333333"/>
          <w:sz w:val="27"/>
          <w:szCs w:val="27"/>
        </w:rPr>
        <w:t>日上午</w:t>
      </w:r>
      <w:r>
        <w:rPr>
          <w:rFonts w:ascii="Arial" w:hAnsi="Arial" w:cs="Arial"/>
          <w:color w:val="333333"/>
          <w:sz w:val="27"/>
          <w:szCs w:val="27"/>
        </w:rPr>
        <w:t>9</w:t>
      </w:r>
      <w:r>
        <w:rPr>
          <w:rFonts w:ascii="Arial" w:hAnsi="Arial" w:cs="Arial"/>
          <w:color w:val="333333"/>
          <w:sz w:val="27"/>
          <w:szCs w:val="27"/>
        </w:rPr>
        <w:t>：</w:t>
      </w:r>
      <w:r>
        <w:rPr>
          <w:rFonts w:ascii="Arial" w:hAnsi="Arial" w:cs="Arial"/>
          <w:color w:val="333333"/>
          <w:sz w:val="27"/>
          <w:szCs w:val="27"/>
        </w:rPr>
        <w:t>30</w:t>
      </w:r>
    </w:p>
    <w:p w:rsidR="00537132" w:rsidRDefault="003B5F7D">
      <w:pPr>
        <w:shd w:val="clear" w:color="auto" w:fill="FFFFFF"/>
        <w:spacing w:after="150" w:line="405" w:lineRule="atLeast"/>
        <w:ind w:firstLine="480"/>
        <w:rPr>
          <w:rFonts w:ascii="Arial" w:hAnsi="Arial" w:cs="Arial"/>
          <w:color w:val="333333"/>
          <w:sz w:val="27"/>
          <w:szCs w:val="27"/>
        </w:rPr>
      </w:pPr>
      <w:r>
        <w:rPr>
          <w:rFonts w:ascii="Arial" w:hAnsi="Arial" w:cs="Arial"/>
          <w:color w:val="333333"/>
          <w:sz w:val="27"/>
          <w:szCs w:val="27"/>
        </w:rPr>
        <w:t>开标地点：扬州市职业大学崇德楼</w:t>
      </w:r>
      <w:r>
        <w:rPr>
          <w:rFonts w:ascii="Arial" w:hAnsi="Arial" w:cs="Arial"/>
          <w:color w:val="333333"/>
          <w:sz w:val="27"/>
          <w:szCs w:val="27"/>
        </w:rPr>
        <w:t>101</w:t>
      </w:r>
      <w:r>
        <w:rPr>
          <w:rFonts w:ascii="Arial" w:hAnsi="Arial" w:cs="Arial"/>
          <w:color w:val="333333"/>
          <w:sz w:val="27"/>
          <w:szCs w:val="27"/>
        </w:rPr>
        <w:t>室</w:t>
      </w:r>
    </w:p>
    <w:p w:rsidR="00537132" w:rsidRDefault="003B5F7D">
      <w:pPr>
        <w:shd w:val="clear" w:color="auto" w:fill="FFFFFF"/>
        <w:spacing w:after="150" w:line="480" w:lineRule="atLeast"/>
        <w:ind w:firstLine="420"/>
        <w:rPr>
          <w:rFonts w:ascii="Arial" w:hAnsi="Arial" w:cs="Arial"/>
          <w:color w:val="333333"/>
          <w:sz w:val="27"/>
          <w:szCs w:val="27"/>
        </w:rPr>
      </w:pPr>
      <w:r>
        <w:rPr>
          <w:rFonts w:ascii="songti sc" w:hAnsi="songti sc" w:cs="Arial"/>
          <w:b/>
          <w:bCs/>
          <w:color w:val="000000"/>
          <w:sz w:val="27"/>
        </w:rPr>
        <w:t>十、联系人及电话</w:t>
      </w:r>
    </w:p>
    <w:p w:rsidR="00537132" w:rsidRDefault="003B5F7D">
      <w:pPr>
        <w:shd w:val="clear" w:color="auto" w:fill="FFFFFF"/>
        <w:spacing w:after="150" w:line="480" w:lineRule="atLeast"/>
        <w:ind w:firstLine="420"/>
        <w:rPr>
          <w:rFonts w:ascii="Arial" w:hAnsi="Arial" w:cs="Arial"/>
          <w:color w:val="333333"/>
          <w:sz w:val="27"/>
          <w:szCs w:val="27"/>
        </w:rPr>
      </w:pPr>
      <w:r>
        <w:rPr>
          <w:rFonts w:ascii="songti sc" w:hAnsi="songti sc" w:cs="Arial"/>
          <w:color w:val="000000"/>
          <w:sz w:val="27"/>
          <w:szCs w:val="27"/>
        </w:rPr>
        <w:t>国资处联系人：孔老师</w:t>
      </w:r>
      <w:r>
        <w:rPr>
          <w:rFonts w:ascii="songti sc" w:hAnsi="songti sc" w:cs="Arial"/>
          <w:color w:val="000000"/>
          <w:sz w:val="27"/>
          <w:szCs w:val="27"/>
        </w:rPr>
        <w:t> 87697823</w:t>
      </w:r>
    </w:p>
    <w:p w:rsidR="00537132" w:rsidRDefault="003B5F7D">
      <w:pPr>
        <w:shd w:val="clear" w:color="auto" w:fill="FFFFFF"/>
        <w:spacing w:after="150" w:line="480" w:lineRule="atLeast"/>
        <w:ind w:firstLine="420"/>
        <w:rPr>
          <w:rFonts w:ascii="songti sc" w:hAnsi="songti sc" w:cs="Arial" w:hint="eastAsia"/>
          <w:color w:val="000000"/>
          <w:sz w:val="27"/>
          <w:szCs w:val="27"/>
        </w:rPr>
      </w:pPr>
      <w:r>
        <w:rPr>
          <w:rFonts w:ascii="songti sc" w:hAnsi="songti sc" w:cs="Arial"/>
          <w:color w:val="000000"/>
          <w:sz w:val="27"/>
          <w:szCs w:val="27"/>
        </w:rPr>
        <w:t>艺术学院联系人：</w:t>
      </w:r>
      <w:r>
        <w:rPr>
          <w:rFonts w:ascii="songti sc" w:hAnsi="songti sc" w:cs="Arial" w:hint="eastAsia"/>
          <w:color w:val="000000"/>
          <w:sz w:val="27"/>
          <w:szCs w:val="27"/>
        </w:rPr>
        <w:t>范</w:t>
      </w:r>
      <w:r>
        <w:rPr>
          <w:rFonts w:ascii="songti sc" w:hAnsi="songti sc" w:cs="Arial"/>
          <w:color w:val="000000"/>
          <w:sz w:val="27"/>
          <w:szCs w:val="27"/>
        </w:rPr>
        <w:t>老师</w:t>
      </w:r>
      <w:r>
        <w:rPr>
          <w:rFonts w:ascii="songti sc" w:hAnsi="songti sc" w:cs="Arial" w:hint="eastAsia"/>
          <w:color w:val="000000"/>
          <w:sz w:val="27"/>
          <w:szCs w:val="27"/>
        </w:rPr>
        <w:t>13511743300</w:t>
      </w:r>
    </w:p>
    <w:p w:rsidR="00537132" w:rsidRDefault="003B5F7D">
      <w:pPr>
        <w:spacing w:line="400" w:lineRule="exact"/>
        <w:ind w:firstLine="420"/>
        <w:rPr>
          <w:rFonts w:ascii="songti sc" w:eastAsia="songti sc" w:hAnsi="songti sc"/>
          <w:b/>
          <w:color w:val="000000" w:themeColor="text1"/>
        </w:rPr>
      </w:pPr>
      <w:r>
        <w:rPr>
          <w:rFonts w:ascii="songti sc" w:eastAsia="songti sc" w:hAnsi="songti sc" w:hint="eastAsia"/>
          <w:b/>
          <w:color w:val="000000" w:themeColor="text1"/>
        </w:rPr>
        <w:t>投标人对项目技术部分的询问、质疑请向艺术学院提出，由艺术学院联系人负责答复</w:t>
      </w:r>
    </w:p>
    <w:p w:rsidR="00537132" w:rsidRDefault="003B5F7D">
      <w:pPr>
        <w:shd w:val="clear" w:color="auto" w:fill="FFFFFF"/>
        <w:spacing w:after="150" w:line="480" w:lineRule="atLeast"/>
        <w:ind w:firstLine="420"/>
        <w:jc w:val="right"/>
        <w:rPr>
          <w:rFonts w:ascii="Arial" w:hAnsi="Arial" w:cs="Arial"/>
          <w:color w:val="333333"/>
          <w:sz w:val="27"/>
          <w:szCs w:val="27"/>
        </w:rPr>
      </w:pPr>
      <w:r>
        <w:rPr>
          <w:rFonts w:ascii="songti sc" w:hAnsi="songti sc" w:cs="Arial"/>
          <w:color w:val="000000"/>
          <w:sz w:val="27"/>
          <w:szCs w:val="27"/>
        </w:rPr>
        <w:t>扬州市职业大学</w:t>
      </w:r>
    </w:p>
    <w:p w:rsidR="00537132" w:rsidRDefault="003B5F7D">
      <w:pPr>
        <w:shd w:val="clear" w:color="auto" w:fill="FFFFFF"/>
        <w:spacing w:after="150" w:line="480" w:lineRule="atLeast"/>
        <w:ind w:firstLine="420"/>
        <w:jc w:val="right"/>
      </w:pPr>
      <w:r>
        <w:rPr>
          <w:rFonts w:ascii="songti sc" w:hAnsi="songti sc" w:cs="Arial"/>
          <w:color w:val="000000"/>
          <w:sz w:val="27"/>
          <w:szCs w:val="27"/>
        </w:rPr>
        <w:t>二〇二</w:t>
      </w:r>
      <w:r>
        <w:rPr>
          <w:rFonts w:ascii="songti sc" w:hAnsi="songti sc" w:cs="Arial" w:hint="eastAsia"/>
          <w:color w:val="000000"/>
          <w:sz w:val="27"/>
          <w:szCs w:val="27"/>
        </w:rPr>
        <w:t>四</w:t>
      </w:r>
      <w:r>
        <w:rPr>
          <w:rFonts w:ascii="songti sc" w:hAnsi="songti sc" w:cs="Arial"/>
          <w:color w:val="000000"/>
          <w:sz w:val="27"/>
          <w:szCs w:val="27"/>
        </w:rPr>
        <w:t>年</w:t>
      </w:r>
      <w:r>
        <w:rPr>
          <w:rFonts w:ascii="songti sc" w:hAnsi="songti sc" w:cs="Arial" w:hint="eastAsia"/>
          <w:color w:val="000000"/>
          <w:sz w:val="27"/>
          <w:szCs w:val="27"/>
        </w:rPr>
        <w:t>十</w:t>
      </w:r>
      <w:r>
        <w:rPr>
          <w:rFonts w:ascii="songti sc" w:hAnsi="songti sc" w:cs="Arial"/>
          <w:color w:val="000000"/>
          <w:sz w:val="27"/>
          <w:szCs w:val="27"/>
        </w:rPr>
        <w:t>月</w:t>
      </w:r>
      <w:r>
        <w:rPr>
          <w:rFonts w:ascii="songti sc" w:hAnsi="songti sc" w:cs="Arial" w:hint="eastAsia"/>
          <w:color w:val="000000"/>
          <w:sz w:val="27"/>
          <w:szCs w:val="27"/>
        </w:rPr>
        <w:t>十二</w:t>
      </w:r>
      <w:r>
        <w:rPr>
          <w:rFonts w:ascii="songti sc" w:hAnsi="songti sc" w:cs="Arial"/>
          <w:color w:val="000000"/>
          <w:sz w:val="27"/>
          <w:szCs w:val="27"/>
        </w:rPr>
        <w:t>日</w:t>
      </w:r>
    </w:p>
    <w:sectPr w:rsidR="00537132" w:rsidSect="00537132">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F7D" w:rsidRDefault="003B5F7D" w:rsidP="000432B5">
      <w:r>
        <w:separator/>
      </w:r>
    </w:p>
  </w:endnote>
  <w:endnote w:type="continuationSeparator" w:id="1">
    <w:p w:rsidR="003B5F7D" w:rsidRDefault="003B5F7D" w:rsidP="000432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ongti s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F7D" w:rsidRDefault="003B5F7D" w:rsidP="000432B5">
      <w:r>
        <w:separator/>
      </w:r>
    </w:p>
  </w:footnote>
  <w:footnote w:type="continuationSeparator" w:id="1">
    <w:p w:rsidR="003B5F7D" w:rsidRDefault="003B5F7D" w:rsidP="000432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Q1MTUzYWYwMThhNDJkYjE2N2VhODkyNjg3NmI3ODcifQ=="/>
  </w:docVars>
  <w:rsids>
    <w:rsidRoot w:val="00DF5259"/>
    <w:rsid w:val="00035966"/>
    <w:rsid w:val="00042C1E"/>
    <w:rsid w:val="000432B5"/>
    <w:rsid w:val="00052E17"/>
    <w:rsid w:val="00054273"/>
    <w:rsid w:val="00057426"/>
    <w:rsid w:val="0008336D"/>
    <w:rsid w:val="00103A0D"/>
    <w:rsid w:val="001063F5"/>
    <w:rsid w:val="00112866"/>
    <w:rsid w:val="001447D4"/>
    <w:rsid w:val="00157631"/>
    <w:rsid w:val="00180D86"/>
    <w:rsid w:val="001D47A7"/>
    <w:rsid w:val="00216795"/>
    <w:rsid w:val="0023702D"/>
    <w:rsid w:val="00256C96"/>
    <w:rsid w:val="002660C2"/>
    <w:rsid w:val="002932BA"/>
    <w:rsid w:val="002D2DA8"/>
    <w:rsid w:val="002D58D3"/>
    <w:rsid w:val="00320F1F"/>
    <w:rsid w:val="00323FA3"/>
    <w:rsid w:val="00331085"/>
    <w:rsid w:val="003668E3"/>
    <w:rsid w:val="00383458"/>
    <w:rsid w:val="003B5F7D"/>
    <w:rsid w:val="003E79B3"/>
    <w:rsid w:val="00421FAF"/>
    <w:rsid w:val="0043618D"/>
    <w:rsid w:val="00443B1B"/>
    <w:rsid w:val="004A3720"/>
    <w:rsid w:val="004D1836"/>
    <w:rsid w:val="005059B2"/>
    <w:rsid w:val="005362A1"/>
    <w:rsid w:val="00537132"/>
    <w:rsid w:val="00581256"/>
    <w:rsid w:val="005834D0"/>
    <w:rsid w:val="005A6E3F"/>
    <w:rsid w:val="005A7CE2"/>
    <w:rsid w:val="005D43DB"/>
    <w:rsid w:val="005E7AE2"/>
    <w:rsid w:val="00603910"/>
    <w:rsid w:val="006466FE"/>
    <w:rsid w:val="006A1E41"/>
    <w:rsid w:val="007048AD"/>
    <w:rsid w:val="00737F37"/>
    <w:rsid w:val="00764994"/>
    <w:rsid w:val="0078764B"/>
    <w:rsid w:val="00794119"/>
    <w:rsid w:val="007D6936"/>
    <w:rsid w:val="00805BD4"/>
    <w:rsid w:val="00831DD9"/>
    <w:rsid w:val="008427C6"/>
    <w:rsid w:val="008E59B3"/>
    <w:rsid w:val="008F35FD"/>
    <w:rsid w:val="00901EAD"/>
    <w:rsid w:val="00910B0D"/>
    <w:rsid w:val="00956A95"/>
    <w:rsid w:val="009869F6"/>
    <w:rsid w:val="009F0680"/>
    <w:rsid w:val="00A06769"/>
    <w:rsid w:val="00A11B40"/>
    <w:rsid w:val="00A234F8"/>
    <w:rsid w:val="00A36078"/>
    <w:rsid w:val="00A43064"/>
    <w:rsid w:val="00A449BC"/>
    <w:rsid w:val="00A6034C"/>
    <w:rsid w:val="00A74262"/>
    <w:rsid w:val="00A802D7"/>
    <w:rsid w:val="00AE5748"/>
    <w:rsid w:val="00AF3FAE"/>
    <w:rsid w:val="00C40C9A"/>
    <w:rsid w:val="00C51845"/>
    <w:rsid w:val="00CB0F22"/>
    <w:rsid w:val="00D11D00"/>
    <w:rsid w:val="00D83A1A"/>
    <w:rsid w:val="00DE53F2"/>
    <w:rsid w:val="00DF5259"/>
    <w:rsid w:val="00E01BAB"/>
    <w:rsid w:val="00E04FE7"/>
    <w:rsid w:val="00E32E2B"/>
    <w:rsid w:val="00E3361C"/>
    <w:rsid w:val="00E3690E"/>
    <w:rsid w:val="00E53703"/>
    <w:rsid w:val="00E70DC5"/>
    <w:rsid w:val="00E81204"/>
    <w:rsid w:val="00E92F8C"/>
    <w:rsid w:val="00E97244"/>
    <w:rsid w:val="00EC2883"/>
    <w:rsid w:val="00ED74F0"/>
    <w:rsid w:val="00ED7FFD"/>
    <w:rsid w:val="00F3577E"/>
    <w:rsid w:val="00F726AC"/>
    <w:rsid w:val="00F77C81"/>
    <w:rsid w:val="00FD2DC2"/>
    <w:rsid w:val="0CE6601E"/>
    <w:rsid w:val="0D192B20"/>
    <w:rsid w:val="274417F4"/>
    <w:rsid w:val="31204389"/>
    <w:rsid w:val="31A14BE6"/>
    <w:rsid w:val="43402B23"/>
    <w:rsid w:val="441D5C7D"/>
    <w:rsid w:val="47205678"/>
    <w:rsid w:val="47C661BA"/>
    <w:rsid w:val="50AE1D4B"/>
    <w:rsid w:val="6C8D516E"/>
    <w:rsid w:val="6D5D15AC"/>
    <w:rsid w:val="6FC860C0"/>
    <w:rsid w:val="795055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132"/>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37132"/>
    <w:pPr>
      <w:tabs>
        <w:tab w:val="center" w:pos="4153"/>
        <w:tab w:val="right" w:pos="8306"/>
      </w:tabs>
      <w:snapToGrid w:val="0"/>
    </w:pPr>
    <w:rPr>
      <w:sz w:val="18"/>
      <w:szCs w:val="18"/>
    </w:rPr>
  </w:style>
  <w:style w:type="paragraph" w:styleId="a4">
    <w:name w:val="header"/>
    <w:basedOn w:val="a"/>
    <w:link w:val="Char0"/>
    <w:uiPriority w:val="99"/>
    <w:unhideWhenUsed/>
    <w:rsid w:val="00537132"/>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537132"/>
    <w:pPr>
      <w:widowControl w:val="0"/>
      <w:jc w:val="both"/>
    </w:pPr>
    <w:rPr>
      <w:rFonts w:ascii="Times New Roman" w:hAnsi="Times New Roman" w:cs="Times New Roman"/>
      <w:kern w:val="2"/>
      <w:szCs w:val="22"/>
    </w:rPr>
  </w:style>
  <w:style w:type="table" w:styleId="a6">
    <w:name w:val="Table Grid"/>
    <w:basedOn w:val="a1"/>
    <w:qFormat/>
    <w:rsid w:val="00537132"/>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537132"/>
    <w:rPr>
      <w:b/>
    </w:rPr>
  </w:style>
  <w:style w:type="character" w:styleId="a8">
    <w:name w:val="Emphasis"/>
    <w:basedOn w:val="a0"/>
    <w:uiPriority w:val="20"/>
    <w:qFormat/>
    <w:rsid w:val="00537132"/>
    <w:rPr>
      <w:i/>
      <w:iCs/>
    </w:rPr>
  </w:style>
  <w:style w:type="character" w:customStyle="1" w:styleId="Char0">
    <w:name w:val="页眉 Char"/>
    <w:basedOn w:val="a0"/>
    <w:link w:val="a4"/>
    <w:uiPriority w:val="99"/>
    <w:rsid w:val="00537132"/>
    <w:rPr>
      <w:rFonts w:ascii="宋体" w:eastAsia="宋体" w:hAnsi="宋体" w:cs="宋体"/>
      <w:kern w:val="0"/>
      <w:sz w:val="18"/>
      <w:szCs w:val="18"/>
    </w:rPr>
  </w:style>
  <w:style w:type="character" w:customStyle="1" w:styleId="Char">
    <w:name w:val="页脚 Char"/>
    <w:basedOn w:val="a0"/>
    <w:link w:val="a3"/>
    <w:uiPriority w:val="99"/>
    <w:rsid w:val="00537132"/>
    <w:rPr>
      <w:rFonts w:ascii="宋体" w:eastAsia="宋体" w:hAnsi="宋体" w:cs="宋体"/>
      <w:kern w:val="0"/>
      <w:sz w:val="18"/>
      <w:szCs w:val="18"/>
    </w:rPr>
  </w:style>
  <w:style w:type="paragraph" w:customStyle="1" w:styleId="Default">
    <w:name w:val="Default"/>
    <w:qFormat/>
    <w:rsid w:val="00537132"/>
    <w:pPr>
      <w:widowControl w:val="0"/>
      <w:autoSpaceDE w:val="0"/>
      <w:autoSpaceDN w:val="0"/>
      <w:adjustRightInd w:val="0"/>
    </w:pPr>
    <w:rPr>
      <w:rFonts w:ascii="宋体" w:eastAsia="宋体" w:hAnsi="Times New Roman" w:cs="宋体"/>
      <w:color w:val="000000"/>
      <w:sz w:val="24"/>
      <w:szCs w:val="24"/>
    </w:rPr>
  </w:style>
  <w:style w:type="paragraph" w:styleId="a9">
    <w:name w:val="List Paragraph"/>
    <w:basedOn w:val="a"/>
    <w:uiPriority w:val="34"/>
    <w:qFormat/>
    <w:rsid w:val="00537132"/>
    <w:pPr>
      <w:widowControl w:val="0"/>
      <w:ind w:firstLineChars="200" w:firstLine="420"/>
      <w:jc w:val="both"/>
    </w:pPr>
    <w:rPr>
      <w:rFonts w:asciiTheme="minorHAnsi" w:eastAsiaTheme="minorEastAsia" w:hAnsiTheme="minorHAnsi" w:cstheme="minorBidi"/>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6071C-EA73-4498-823E-32D12CAF4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448</Words>
  <Characters>2557</Characters>
  <Application>Microsoft Office Word</Application>
  <DocSecurity>0</DocSecurity>
  <Lines>21</Lines>
  <Paragraphs>5</Paragraphs>
  <ScaleCrop>false</ScaleCrop>
  <Company>Microsoft</Company>
  <LinksUpToDate>false</LinksUpToDate>
  <CharactersWithSpaces>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孔富新</cp:lastModifiedBy>
  <cp:revision>2</cp:revision>
  <cp:lastPrinted>2022-11-19T00:10:00Z</cp:lastPrinted>
  <dcterms:created xsi:type="dcterms:W3CDTF">2024-10-12T08:04:00Z</dcterms:created>
  <dcterms:modified xsi:type="dcterms:W3CDTF">2024-10-12T08:04:00Z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F9FE3EF424B549FB9C93E84D7525A92C_12</vt:lpwstr>
  </property>
</Properties>
</file>