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CF" w:rsidRPr="0077431E" w:rsidRDefault="00A94ACF" w:rsidP="0077431E">
      <w:pPr>
        <w:rPr>
          <w:rFonts w:hint="eastAsia"/>
          <w:sz w:val="24"/>
          <w:szCs w:val="24"/>
        </w:rPr>
      </w:pPr>
    </w:p>
    <w:p w:rsidR="0077431E" w:rsidRPr="0077431E" w:rsidRDefault="0077431E" w:rsidP="0077431E">
      <w:pPr>
        <w:rPr>
          <w:rFonts w:hint="eastAsia"/>
          <w:sz w:val="24"/>
          <w:szCs w:val="24"/>
        </w:rPr>
      </w:pPr>
    </w:p>
    <w:p w:rsidR="0077431E" w:rsidRDefault="0077431E" w:rsidP="0077431E">
      <w:pPr>
        <w:jc w:val="center"/>
        <w:rPr>
          <w:rFonts w:asciiTheme="majorEastAsia" w:eastAsiaTheme="majorEastAsia" w:hAnsiTheme="majorEastAsia" w:cs="宋体" w:hint="eastAsia"/>
          <w:color w:val="424242"/>
          <w:kern w:val="36"/>
          <w:sz w:val="30"/>
          <w:szCs w:val="30"/>
        </w:rPr>
      </w:pPr>
      <w:r>
        <w:rPr>
          <w:rFonts w:asciiTheme="majorEastAsia" w:eastAsiaTheme="majorEastAsia" w:hAnsiTheme="majorEastAsia" w:cs="宋体" w:hint="eastAsia"/>
          <w:color w:val="424242"/>
          <w:kern w:val="36"/>
          <w:sz w:val="30"/>
          <w:szCs w:val="30"/>
        </w:rPr>
        <w:t>体育学院</w:t>
      </w:r>
      <w:r w:rsidRPr="00EB6102">
        <w:rPr>
          <w:rFonts w:asciiTheme="majorEastAsia" w:eastAsiaTheme="majorEastAsia" w:hAnsiTheme="majorEastAsia" w:cs="宋体" w:hint="eastAsia"/>
          <w:color w:val="424242"/>
          <w:kern w:val="36"/>
          <w:sz w:val="30"/>
          <w:szCs w:val="30"/>
        </w:rPr>
        <w:t>灰常越野便携式定向器材</w:t>
      </w:r>
      <w:r>
        <w:rPr>
          <w:rFonts w:asciiTheme="majorEastAsia" w:eastAsiaTheme="majorEastAsia" w:hAnsiTheme="majorEastAsia" w:cs="宋体" w:hint="eastAsia"/>
          <w:color w:val="424242"/>
          <w:kern w:val="36"/>
          <w:sz w:val="30"/>
          <w:szCs w:val="30"/>
        </w:rPr>
        <w:t>报价表</w:t>
      </w:r>
    </w:p>
    <w:tbl>
      <w:tblPr>
        <w:tblpPr w:leftFromText="180" w:rightFromText="180" w:vertAnchor="page" w:horzAnchor="margin" w:tblpXSpec="center" w:tblpY="2881"/>
        <w:tblW w:w="10525" w:type="dxa"/>
        <w:tblLayout w:type="fixed"/>
        <w:tblLook w:val="04A0"/>
      </w:tblPr>
      <w:tblGrid>
        <w:gridCol w:w="426"/>
        <w:gridCol w:w="567"/>
        <w:gridCol w:w="709"/>
        <w:gridCol w:w="567"/>
        <w:gridCol w:w="4003"/>
        <w:gridCol w:w="533"/>
        <w:gridCol w:w="567"/>
        <w:gridCol w:w="567"/>
        <w:gridCol w:w="425"/>
        <w:gridCol w:w="1134"/>
        <w:gridCol w:w="1027"/>
      </w:tblGrid>
      <w:tr w:rsidR="0077431E" w:rsidRPr="00D05482" w:rsidTr="0077431E">
        <w:trPr>
          <w:trHeight w:val="136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hint="eastAsia"/>
                <w:color w:val="000000"/>
                <w:kern w:val="0"/>
                <w:szCs w:val="21"/>
                <w:lang/>
              </w:rPr>
            </w:pPr>
            <w:r w:rsidRPr="00D05482">
              <w:rPr>
                <w:rFonts w:ascii="仿宋" w:eastAsia="仿宋" w:hAnsi="仿宋" w:cs="黑体" w:hint="eastAsia"/>
                <w:color w:val="000000"/>
                <w:kern w:val="0"/>
                <w:szCs w:val="21"/>
                <w:lang/>
              </w:rPr>
              <w:t>序号</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hint="eastAsia"/>
                <w:color w:val="000000"/>
                <w:kern w:val="0"/>
                <w:szCs w:val="21"/>
                <w:lang/>
              </w:rPr>
            </w:pPr>
            <w:r w:rsidRPr="00D05482">
              <w:rPr>
                <w:rFonts w:ascii="仿宋" w:eastAsia="仿宋" w:hAnsi="仿宋" w:cs="黑体" w:hint="eastAsia"/>
                <w:color w:val="000000"/>
                <w:kern w:val="0"/>
                <w:szCs w:val="21"/>
                <w:lang/>
              </w:rPr>
              <w:t>名称</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hint="eastAsia"/>
                <w:color w:val="000000"/>
                <w:kern w:val="0"/>
                <w:szCs w:val="21"/>
                <w:lang/>
              </w:rPr>
            </w:pPr>
            <w:r w:rsidRPr="00D05482">
              <w:rPr>
                <w:rFonts w:ascii="仿宋" w:eastAsia="仿宋" w:hAnsi="仿宋" w:cs="黑体" w:hint="eastAsia"/>
                <w:color w:val="000000"/>
                <w:kern w:val="0"/>
                <w:szCs w:val="21"/>
                <w:lang/>
              </w:rPr>
              <w:t>品牌</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hint="eastAsia"/>
                <w:color w:val="000000"/>
                <w:kern w:val="0"/>
                <w:szCs w:val="21"/>
                <w:lang/>
              </w:rPr>
            </w:pPr>
            <w:r w:rsidRPr="00D05482">
              <w:rPr>
                <w:rFonts w:ascii="仿宋" w:eastAsia="仿宋" w:hAnsi="仿宋" w:cs="黑体" w:hint="eastAsia"/>
                <w:color w:val="000000"/>
                <w:kern w:val="0"/>
                <w:szCs w:val="21"/>
                <w:lang/>
              </w:rPr>
              <w:t>型号</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Style w:val="font81"/>
                <w:rFonts w:ascii="仿宋" w:eastAsia="仿宋" w:hAnsi="仿宋" w:hint="default"/>
                <w:sz w:val="21"/>
                <w:szCs w:val="21"/>
                <w:lang/>
              </w:rPr>
            </w:pPr>
            <w:r w:rsidRPr="00D05482">
              <w:rPr>
                <w:rStyle w:val="font81"/>
                <w:rFonts w:ascii="仿宋" w:eastAsia="仿宋" w:hAnsi="仿宋" w:hint="default"/>
                <w:sz w:val="21"/>
                <w:szCs w:val="21"/>
                <w:lang/>
              </w:rPr>
              <w:t>功能要求</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hint="eastAsia"/>
                <w:color w:val="000000"/>
                <w:kern w:val="0"/>
                <w:szCs w:val="21"/>
                <w:lang/>
              </w:rPr>
            </w:pPr>
            <w:r w:rsidRPr="00D05482">
              <w:rPr>
                <w:rFonts w:ascii="仿宋" w:eastAsia="仿宋" w:hAnsi="仿宋" w:cs="黑体" w:hint="eastAsia"/>
                <w:color w:val="000000"/>
                <w:kern w:val="0"/>
                <w:szCs w:val="21"/>
                <w:lang/>
              </w:rPr>
              <w:t>单位</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hint="eastAsia"/>
                <w:color w:val="000000"/>
                <w:kern w:val="0"/>
                <w:szCs w:val="21"/>
                <w:lang/>
              </w:rPr>
            </w:pPr>
            <w:r w:rsidRPr="00D05482">
              <w:rPr>
                <w:rFonts w:ascii="仿宋" w:eastAsia="仿宋" w:hAnsi="仿宋" w:cs="黑体" w:hint="eastAsia"/>
                <w:color w:val="000000"/>
                <w:kern w:val="0"/>
                <w:szCs w:val="21"/>
                <w:lang/>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szCs w:val="21"/>
              </w:rPr>
              <w:t>单价</w:t>
            </w: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szCs w:val="21"/>
              </w:rPr>
              <w:t>总价</w:t>
            </w: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center"/>
              <w:textAlignment w:val="center"/>
              <w:rPr>
                <w:rFonts w:ascii="仿宋" w:eastAsia="仿宋" w:hAnsi="仿宋" w:cs="黑体"/>
                <w:color w:val="000000"/>
                <w:kern w:val="0"/>
                <w:szCs w:val="21"/>
                <w:lang/>
              </w:rPr>
            </w:pPr>
            <w:r w:rsidRPr="00D05482">
              <w:rPr>
                <w:rFonts w:ascii="仿宋" w:eastAsia="仿宋" w:hAnsi="仿宋" w:cs="黑体" w:hint="eastAsia"/>
                <w:color w:val="000000"/>
                <w:kern w:val="0"/>
                <w:szCs w:val="21"/>
                <w:lang/>
              </w:rPr>
              <w:t>实物图片</w:t>
            </w: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hint="eastAsia"/>
                <w:color w:val="000000"/>
                <w:kern w:val="0"/>
                <w:szCs w:val="21"/>
                <w:lang/>
              </w:rPr>
            </w:pPr>
            <w:r w:rsidRPr="00D05482">
              <w:rPr>
                <w:rFonts w:ascii="仿宋" w:eastAsia="仿宋" w:hAnsi="仿宋" w:cs="黑体" w:hint="eastAsia"/>
                <w:color w:val="000000"/>
                <w:kern w:val="0"/>
                <w:szCs w:val="21"/>
                <w:lang/>
              </w:rPr>
              <w:t>备注</w:t>
            </w:r>
          </w:p>
        </w:tc>
      </w:tr>
      <w:tr w:rsidR="0077431E" w:rsidRPr="00D05482" w:rsidTr="0077431E">
        <w:trPr>
          <w:trHeight w:val="136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点签器</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HC-2-P</w:t>
            </w:r>
          </w:p>
        </w:tc>
        <w:tc>
          <w:tcPr>
            <w:tcW w:w="4003"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81"/>
                <w:rFonts w:ascii="仿宋" w:eastAsia="仿宋" w:hAnsi="仿宋" w:hint="default"/>
                <w:sz w:val="21"/>
                <w:szCs w:val="21"/>
                <w:lang/>
              </w:rPr>
              <w:t>★1.</w:t>
            </w:r>
            <w:r w:rsidRPr="00D05482">
              <w:rPr>
                <w:rStyle w:val="font171"/>
                <w:rFonts w:ascii="仿宋" w:eastAsia="仿宋" w:hAnsi="仿宋" w:hint="default"/>
                <w:sz w:val="21"/>
                <w:szCs w:val="21"/>
                <w:lang/>
              </w:rPr>
              <w:t>采用指卡、免接触腕卡和点签相结合的模式，</w:t>
            </w:r>
            <w:r w:rsidRPr="00D05482">
              <w:rPr>
                <w:rStyle w:val="font161"/>
                <w:rFonts w:ascii="仿宋" w:eastAsia="仿宋" w:hAnsi="仿宋" w:hint="default"/>
                <w:sz w:val="21"/>
                <w:szCs w:val="21"/>
                <w:lang/>
              </w:rPr>
              <w:t>可实现接触式刷卡和免接触式刷卡两种专业比赛模式</w:t>
            </w:r>
            <w:r w:rsidRPr="00D05482">
              <w:rPr>
                <w:rStyle w:val="font171"/>
                <w:rFonts w:ascii="仿宋" w:eastAsia="仿宋" w:hAnsi="仿宋" w:hint="default"/>
                <w:sz w:val="21"/>
                <w:szCs w:val="21"/>
                <w:lang/>
              </w:rPr>
              <w:t>，计时精度可达</w:t>
            </w:r>
            <w:r w:rsidRPr="00D05482">
              <w:rPr>
                <w:rStyle w:val="font161"/>
                <w:rFonts w:ascii="仿宋" w:eastAsia="仿宋" w:hAnsi="仿宋" w:hint="default"/>
                <w:sz w:val="21"/>
                <w:szCs w:val="21"/>
                <w:lang/>
              </w:rPr>
              <w:t>0.1秒</w:t>
            </w:r>
            <w:r w:rsidRPr="00D05482">
              <w:rPr>
                <w:rStyle w:val="font171"/>
                <w:rFonts w:ascii="仿宋" w:eastAsia="仿宋" w:hAnsi="仿宋" w:hint="default"/>
                <w:sz w:val="21"/>
                <w:szCs w:val="21"/>
                <w:lang/>
              </w:rPr>
              <w:t>，使用开机棒开机；</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2.</w:t>
            </w:r>
            <w:r w:rsidRPr="00D05482">
              <w:rPr>
                <w:rStyle w:val="font171"/>
                <w:rFonts w:ascii="仿宋" w:eastAsia="仿宋" w:hAnsi="仿宋" w:hint="default"/>
                <w:sz w:val="21"/>
                <w:szCs w:val="21"/>
                <w:lang/>
              </w:rPr>
              <w:t>采用点签充电设计节能环保，使用高性能可充电锂电池供电≤3小时充满，点签器10年免维护。新款器材可以设置</w:t>
            </w:r>
            <w:r w:rsidRPr="00D05482">
              <w:rPr>
                <w:rStyle w:val="font161"/>
                <w:rFonts w:ascii="仿宋" w:eastAsia="仿宋" w:hAnsi="仿宋" w:hint="default"/>
                <w:sz w:val="21"/>
                <w:szCs w:val="21"/>
                <w:lang/>
              </w:rPr>
              <w:t>超级起点</w:t>
            </w:r>
            <w:r w:rsidRPr="00D05482">
              <w:rPr>
                <w:rStyle w:val="font171"/>
                <w:rFonts w:ascii="仿宋" w:eastAsia="仿宋" w:hAnsi="仿宋" w:hint="default"/>
                <w:sz w:val="21"/>
                <w:szCs w:val="21"/>
                <w:lang/>
              </w:rPr>
              <w:t>，即不使用清除站点，直接打起点即可比赛；</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★3.</w:t>
            </w:r>
            <w:r w:rsidRPr="00D05482">
              <w:rPr>
                <w:rStyle w:val="font111"/>
                <w:rFonts w:ascii="仿宋" w:eastAsia="仿宋" w:hAnsi="仿宋" w:hint="default"/>
                <w:sz w:val="21"/>
                <w:szCs w:val="21"/>
                <w:lang/>
              </w:rPr>
              <w:t>带有</w:t>
            </w:r>
            <w:r w:rsidRPr="00D05482">
              <w:rPr>
                <w:rStyle w:val="font161"/>
                <w:rFonts w:ascii="仿宋" w:eastAsia="仿宋" w:hAnsi="仿宋" w:hint="default"/>
                <w:sz w:val="21"/>
                <w:szCs w:val="21"/>
                <w:lang/>
              </w:rPr>
              <w:t>显示屏</w:t>
            </w:r>
            <w:r w:rsidRPr="00D05482">
              <w:rPr>
                <w:rStyle w:val="font171"/>
                <w:rFonts w:ascii="仿宋" w:eastAsia="仿宋" w:hAnsi="仿宋" w:hint="default"/>
                <w:sz w:val="21"/>
                <w:szCs w:val="21"/>
                <w:lang/>
              </w:rPr>
              <w:t>，日常比赛训练使用方便快捷；</w:t>
            </w:r>
            <w:r w:rsidRPr="00D05482">
              <w:rPr>
                <w:rStyle w:val="font171"/>
                <w:rFonts w:ascii="仿宋" w:eastAsia="仿宋" w:hAnsi="仿宋" w:hint="default"/>
                <w:sz w:val="21"/>
                <w:szCs w:val="21"/>
                <w:lang/>
              </w:rPr>
              <w:br/>
              <w:t>4.根据赛事要求，免接触打卡可以三档感应距离自由调节；具有软硬件防冲突设置；</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5.</w:t>
            </w:r>
            <w:r w:rsidRPr="00D05482">
              <w:rPr>
                <w:rStyle w:val="font171"/>
                <w:rFonts w:ascii="仿宋" w:eastAsia="仿宋" w:hAnsi="仿宋" w:hint="default"/>
                <w:sz w:val="21"/>
                <w:szCs w:val="21"/>
                <w:lang/>
              </w:rPr>
              <w:t>专业定向赛式可使用远距离腕卡计时，并接入云端成绩系统时行成绩统计与分析，同时成绩大屏滚动展示；</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★6.</w:t>
            </w:r>
            <w:r w:rsidRPr="00D05482">
              <w:rPr>
                <w:rStyle w:val="font161"/>
                <w:rFonts w:ascii="仿宋" w:eastAsia="仿宋" w:hAnsi="仿宋" w:hint="default"/>
                <w:sz w:val="21"/>
                <w:szCs w:val="21"/>
                <w:lang/>
              </w:rPr>
              <w:t>具有远距离刷卡功能</w:t>
            </w:r>
            <w:r w:rsidRPr="00D05482">
              <w:rPr>
                <w:rStyle w:val="font171"/>
                <w:rFonts w:ascii="仿宋" w:eastAsia="仿宋" w:hAnsi="仿宋" w:hint="default"/>
                <w:sz w:val="21"/>
                <w:szCs w:val="21"/>
                <w:lang/>
              </w:rPr>
              <w:t>，专业比赛使用免接触式手环进行打卡；</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7.</w:t>
            </w:r>
            <w:r w:rsidRPr="00D05482">
              <w:rPr>
                <w:rStyle w:val="font171"/>
                <w:rFonts w:ascii="仿宋" w:eastAsia="仿宋" w:hAnsi="仿宋" w:hint="default"/>
                <w:sz w:val="21"/>
                <w:szCs w:val="21"/>
                <w:lang/>
              </w:rPr>
              <w:t>具有2.4G通讯功能，直接</w:t>
            </w:r>
            <w:r w:rsidRPr="00D05482">
              <w:rPr>
                <w:rStyle w:val="font161"/>
                <w:rFonts w:ascii="仿宋" w:eastAsia="仿宋" w:hAnsi="仿宋" w:hint="default"/>
                <w:sz w:val="21"/>
                <w:szCs w:val="21"/>
                <w:lang/>
              </w:rPr>
              <w:t>使用主站进行时间校对</w:t>
            </w:r>
            <w:r w:rsidRPr="00D05482">
              <w:rPr>
                <w:rStyle w:val="font171"/>
                <w:rFonts w:ascii="仿宋" w:eastAsia="仿宋" w:hAnsi="仿宋" w:hint="default"/>
                <w:sz w:val="21"/>
                <w:szCs w:val="21"/>
                <w:lang/>
              </w:rPr>
              <w:t>，不需要购买校时器、对时器等，使用管理卡直接更改号码、更改站点类型（起点、终点、清除等）、备份数据调用等功能，不需要连接电脑使用蓝牙或NFC等操作；</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8.</w:t>
            </w:r>
            <w:r w:rsidRPr="00D05482">
              <w:rPr>
                <w:rStyle w:val="font171"/>
                <w:rFonts w:ascii="仿宋" w:eastAsia="仿宋" w:hAnsi="仿宋" w:hint="default"/>
                <w:sz w:val="21"/>
                <w:szCs w:val="21"/>
                <w:lang/>
              </w:rPr>
              <w:t>迷你轻量化设计；</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9.</w:t>
            </w:r>
            <w:r w:rsidRPr="00D05482">
              <w:rPr>
                <w:rStyle w:val="font171"/>
                <w:rFonts w:ascii="仿宋" w:eastAsia="仿宋" w:hAnsi="仿宋" w:hint="default"/>
                <w:sz w:val="21"/>
                <w:szCs w:val="21"/>
                <w:lang/>
              </w:rPr>
              <w:t>防潮，防震，温度范围－40℃～＋80℃，具有物理防抢打设计；</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10.</w:t>
            </w:r>
            <w:r w:rsidRPr="00D05482">
              <w:rPr>
                <w:rStyle w:val="font171"/>
                <w:rFonts w:ascii="仿宋" w:eastAsia="仿宋" w:hAnsi="仿宋" w:hint="default"/>
                <w:sz w:val="21"/>
                <w:szCs w:val="21"/>
                <w:lang/>
              </w:rPr>
              <w:t>具有多种工作模式，路线模式可直接判断运动员路线的有效性；</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★11.</w:t>
            </w:r>
            <w:r w:rsidRPr="00D05482">
              <w:rPr>
                <w:rStyle w:val="font161"/>
                <w:rFonts w:ascii="仿宋" w:eastAsia="仿宋" w:hAnsi="仿宋" w:hint="default"/>
                <w:sz w:val="21"/>
                <w:szCs w:val="21"/>
                <w:lang/>
              </w:rPr>
              <w:t>任意点签（含起点、终点、清除），插上【主站/点签变换器】就可以作为主站使用；</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★12.</w:t>
            </w:r>
            <w:r w:rsidRPr="00D05482">
              <w:rPr>
                <w:rStyle w:val="font171"/>
                <w:rFonts w:ascii="仿宋" w:eastAsia="仿宋" w:hAnsi="仿宋" w:hint="default"/>
                <w:sz w:val="21"/>
                <w:szCs w:val="21"/>
                <w:lang/>
              </w:rPr>
              <w:t>要求是与中国人民解放军国防科技大学军事基础教育学院军事教育系共同研发的产品，并提供相关证书；</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left"/>
              <w:textAlignment w:val="center"/>
              <w:rPr>
                <w:rFonts w:ascii="仿宋" w:eastAsia="仿宋" w:hAnsi="仿宋" w:cs="Candara"/>
                <w:color w:val="000000"/>
                <w:szCs w:val="21"/>
              </w:rPr>
            </w:pPr>
            <w:r w:rsidRPr="00D05482">
              <w:rPr>
                <w:rFonts w:ascii="仿宋" w:eastAsia="仿宋" w:hAnsi="仿宋" w:cs="Candara"/>
                <w:noProof/>
                <w:color w:val="000000"/>
                <w:kern w:val="0"/>
                <w:szCs w:val="21"/>
                <w:bdr w:val="single" w:sz="4" w:space="0" w:color="000000"/>
                <w:shd w:val="clear" w:color="auto" w:fill="FDE9D9"/>
              </w:rPr>
              <w:drawing>
                <wp:anchor distT="0" distB="0" distL="114300" distR="114300" simplePos="0" relativeHeight="251659264" behindDoc="0" locked="0" layoutInCell="1" allowOverlap="1">
                  <wp:simplePos x="0" y="0"/>
                  <wp:positionH relativeFrom="column">
                    <wp:posOffset>-41910</wp:posOffset>
                  </wp:positionH>
                  <wp:positionV relativeFrom="paragraph">
                    <wp:posOffset>47625</wp:posOffset>
                  </wp:positionV>
                  <wp:extent cx="559435" cy="688340"/>
                  <wp:effectExtent l="0" t="0" r="0" b="0"/>
                  <wp:wrapNone/>
                  <wp:docPr id="1" name="图片_23"/>
                  <wp:cNvGraphicFramePr/>
                  <a:graphic xmlns:a="http://schemas.openxmlformats.org/drawingml/2006/main">
                    <a:graphicData uri="http://schemas.openxmlformats.org/drawingml/2006/picture">
                      <pic:pic xmlns:pic="http://schemas.openxmlformats.org/drawingml/2006/picture">
                        <pic:nvPicPr>
                          <pic:cNvPr id="6" name="图片_23"/>
                          <pic:cNvPicPr/>
                        </pic:nvPicPr>
                        <pic:blipFill>
                          <a:blip r:embed="rId6"/>
                          <a:stretch>
                            <a:fillRect/>
                          </a:stretch>
                        </pic:blipFill>
                        <pic:spPr>
                          <a:xfrm>
                            <a:off x="0" y="0"/>
                            <a:ext cx="559435" cy="688340"/>
                          </a:xfrm>
                          <a:prstGeom prst="rect">
                            <a:avLst/>
                          </a:prstGeom>
                          <a:noFill/>
                          <a:ln>
                            <a:noFill/>
                          </a:ln>
                        </pic:spPr>
                      </pic:pic>
                    </a:graphicData>
                  </a:graphic>
                </wp:anchor>
              </w:drawing>
            </w: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场地内打卡的</w:t>
            </w:r>
          </w:p>
        </w:tc>
      </w:tr>
      <w:tr w:rsidR="0077431E" w:rsidRPr="00D05482" w:rsidTr="0077431E">
        <w:trPr>
          <w:trHeight w:val="128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清除站</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HC-2-P</w:t>
            </w:r>
          </w:p>
        </w:tc>
        <w:tc>
          <w:tcPr>
            <w:tcW w:w="4003"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jc w:val="left"/>
              <w:rPr>
                <w:rFonts w:ascii="仿宋" w:eastAsia="仿宋" w:hAnsi="仿宋" w:cs="黑体"/>
                <w:b/>
                <w:bCs/>
                <w:color w:val="000000"/>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left"/>
              <w:textAlignment w:val="center"/>
              <w:rPr>
                <w:rFonts w:ascii="仿宋" w:eastAsia="仿宋" w:hAnsi="仿宋" w:cs="Candara"/>
                <w:color w:val="000000"/>
                <w:szCs w:val="21"/>
              </w:rPr>
            </w:pPr>
            <w:r w:rsidRPr="00D05482">
              <w:rPr>
                <w:rFonts w:ascii="仿宋" w:eastAsia="仿宋" w:hAnsi="仿宋" w:cs="Candara"/>
                <w:noProof/>
                <w:color w:val="000000"/>
                <w:kern w:val="0"/>
                <w:szCs w:val="21"/>
                <w:bdr w:val="single" w:sz="4" w:space="0" w:color="000000"/>
                <w:shd w:val="clear" w:color="auto" w:fill="FDE9D9"/>
              </w:rPr>
              <w:drawing>
                <wp:anchor distT="0" distB="0" distL="114300" distR="114300" simplePos="0" relativeHeight="251660288" behindDoc="0" locked="0" layoutInCell="1" allowOverlap="1">
                  <wp:simplePos x="0" y="0"/>
                  <wp:positionH relativeFrom="column">
                    <wp:posOffset>-41910</wp:posOffset>
                  </wp:positionH>
                  <wp:positionV relativeFrom="paragraph">
                    <wp:posOffset>14605</wp:posOffset>
                  </wp:positionV>
                  <wp:extent cx="569595" cy="710565"/>
                  <wp:effectExtent l="0" t="0" r="1905" b="0"/>
                  <wp:wrapNone/>
                  <wp:docPr id="2" name="图片_27"/>
                  <wp:cNvGraphicFramePr/>
                  <a:graphic xmlns:a="http://schemas.openxmlformats.org/drawingml/2006/main">
                    <a:graphicData uri="http://schemas.openxmlformats.org/drawingml/2006/picture">
                      <pic:pic xmlns:pic="http://schemas.openxmlformats.org/drawingml/2006/picture">
                        <pic:nvPicPr>
                          <pic:cNvPr id="7" name="图片_27"/>
                          <pic:cNvPicPr/>
                        </pic:nvPicPr>
                        <pic:blipFill>
                          <a:blip r:embed="rId7"/>
                          <a:stretch>
                            <a:fillRect/>
                          </a:stretch>
                        </pic:blipFill>
                        <pic:spPr>
                          <a:xfrm>
                            <a:off x="0" y="0"/>
                            <a:ext cx="569595" cy="710565"/>
                          </a:xfrm>
                          <a:prstGeom prst="rect">
                            <a:avLst/>
                          </a:prstGeom>
                          <a:noFill/>
                          <a:ln>
                            <a:noFill/>
                          </a:ln>
                        </pic:spPr>
                      </pic:pic>
                    </a:graphicData>
                  </a:graphic>
                </wp:anchor>
              </w:drawing>
            </w: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清除计时卡的数据</w:t>
            </w:r>
          </w:p>
        </w:tc>
      </w:tr>
      <w:tr w:rsidR="0077431E" w:rsidRPr="00D05482" w:rsidTr="0077431E">
        <w:trPr>
          <w:trHeight w:val="134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起点站</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HC-2-P</w:t>
            </w:r>
          </w:p>
        </w:tc>
        <w:tc>
          <w:tcPr>
            <w:tcW w:w="4003"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jc w:val="left"/>
              <w:rPr>
                <w:rFonts w:ascii="仿宋" w:eastAsia="仿宋" w:hAnsi="仿宋" w:cs="黑体"/>
                <w:b/>
                <w:bCs/>
                <w:color w:val="000000"/>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left"/>
              <w:textAlignment w:val="center"/>
              <w:rPr>
                <w:rFonts w:ascii="仿宋" w:eastAsia="仿宋" w:hAnsi="仿宋" w:cs="Candara"/>
                <w:color w:val="000000"/>
                <w:szCs w:val="21"/>
              </w:rPr>
            </w:pPr>
            <w:r w:rsidRPr="00D05482">
              <w:rPr>
                <w:rFonts w:ascii="仿宋" w:eastAsia="仿宋" w:hAnsi="仿宋" w:cs="Candara"/>
                <w:noProof/>
                <w:color w:val="000000"/>
                <w:kern w:val="0"/>
                <w:szCs w:val="21"/>
                <w:bdr w:val="single" w:sz="4" w:space="0" w:color="000000"/>
                <w:shd w:val="clear" w:color="auto" w:fill="FDE9D9"/>
              </w:rPr>
              <w:drawing>
                <wp:anchor distT="0" distB="0" distL="114300" distR="114300" simplePos="0" relativeHeight="251661312" behindDoc="0" locked="0" layoutInCell="1" allowOverlap="1">
                  <wp:simplePos x="0" y="0"/>
                  <wp:positionH relativeFrom="column">
                    <wp:posOffset>-55880</wp:posOffset>
                  </wp:positionH>
                  <wp:positionV relativeFrom="paragraph">
                    <wp:posOffset>91440</wp:posOffset>
                  </wp:positionV>
                  <wp:extent cx="585470" cy="715645"/>
                  <wp:effectExtent l="19050" t="0" r="5080" b="0"/>
                  <wp:wrapNone/>
                  <wp:docPr id="3" name="图片_29"/>
                  <wp:cNvGraphicFramePr/>
                  <a:graphic xmlns:a="http://schemas.openxmlformats.org/drawingml/2006/main">
                    <a:graphicData uri="http://schemas.openxmlformats.org/drawingml/2006/picture">
                      <pic:pic xmlns:pic="http://schemas.openxmlformats.org/drawingml/2006/picture">
                        <pic:nvPicPr>
                          <pic:cNvPr id="2" name="图片_29"/>
                          <pic:cNvPicPr/>
                        </pic:nvPicPr>
                        <pic:blipFill>
                          <a:blip r:embed="rId8"/>
                          <a:stretch>
                            <a:fillRect/>
                          </a:stretch>
                        </pic:blipFill>
                        <pic:spPr>
                          <a:xfrm>
                            <a:off x="0" y="0"/>
                            <a:ext cx="585470" cy="715645"/>
                          </a:xfrm>
                          <a:prstGeom prst="rect">
                            <a:avLst/>
                          </a:prstGeom>
                          <a:noFill/>
                          <a:ln>
                            <a:noFill/>
                          </a:ln>
                        </pic:spPr>
                      </pic:pic>
                    </a:graphicData>
                  </a:graphic>
                </wp:anchor>
              </w:drawing>
            </w: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开始计时的机器</w:t>
            </w:r>
          </w:p>
        </w:tc>
      </w:tr>
      <w:tr w:rsidR="0077431E" w:rsidRPr="00D05482" w:rsidTr="0077431E">
        <w:trPr>
          <w:trHeight w:val="136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4</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终点站</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HC-2-P</w:t>
            </w:r>
          </w:p>
        </w:tc>
        <w:tc>
          <w:tcPr>
            <w:tcW w:w="4003"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jc w:val="left"/>
              <w:rPr>
                <w:rFonts w:ascii="仿宋" w:eastAsia="仿宋" w:hAnsi="仿宋" w:cs="黑体"/>
                <w:b/>
                <w:bCs/>
                <w:color w:val="000000"/>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left"/>
              <w:textAlignment w:val="center"/>
              <w:rPr>
                <w:rFonts w:ascii="仿宋" w:eastAsia="仿宋" w:hAnsi="仿宋" w:cs="Candara"/>
                <w:color w:val="000000"/>
                <w:szCs w:val="21"/>
              </w:rPr>
            </w:pPr>
            <w:r w:rsidRPr="00D05482">
              <w:rPr>
                <w:rFonts w:ascii="仿宋" w:eastAsia="仿宋" w:hAnsi="仿宋" w:cs="Candara"/>
                <w:noProof/>
                <w:color w:val="000000"/>
                <w:kern w:val="0"/>
                <w:szCs w:val="21"/>
                <w:bdr w:val="single" w:sz="4" w:space="0" w:color="000000"/>
                <w:shd w:val="clear" w:color="auto" w:fill="FDE9D9"/>
              </w:rPr>
              <w:drawing>
                <wp:anchor distT="0" distB="0" distL="114300" distR="114300" simplePos="0" relativeHeight="251662336" behindDoc="0" locked="0" layoutInCell="1" allowOverlap="1">
                  <wp:simplePos x="0" y="0"/>
                  <wp:positionH relativeFrom="column">
                    <wp:posOffset>-41910</wp:posOffset>
                  </wp:positionH>
                  <wp:positionV relativeFrom="paragraph">
                    <wp:posOffset>81280</wp:posOffset>
                  </wp:positionV>
                  <wp:extent cx="575310" cy="708025"/>
                  <wp:effectExtent l="19050" t="0" r="0" b="0"/>
                  <wp:wrapNone/>
                  <wp:docPr id="4" name="图片_30"/>
                  <wp:cNvGraphicFramePr/>
                  <a:graphic xmlns:a="http://schemas.openxmlformats.org/drawingml/2006/main">
                    <a:graphicData uri="http://schemas.openxmlformats.org/drawingml/2006/picture">
                      <pic:pic xmlns:pic="http://schemas.openxmlformats.org/drawingml/2006/picture">
                        <pic:nvPicPr>
                          <pic:cNvPr id="3" name="图片_30"/>
                          <pic:cNvPicPr/>
                        </pic:nvPicPr>
                        <pic:blipFill>
                          <a:blip r:embed="rId9"/>
                          <a:stretch>
                            <a:fillRect/>
                          </a:stretch>
                        </pic:blipFill>
                        <pic:spPr>
                          <a:xfrm>
                            <a:off x="0" y="0"/>
                            <a:ext cx="575310" cy="708025"/>
                          </a:xfrm>
                          <a:prstGeom prst="rect">
                            <a:avLst/>
                          </a:prstGeom>
                          <a:noFill/>
                          <a:ln>
                            <a:noFill/>
                          </a:ln>
                        </pic:spPr>
                      </pic:pic>
                    </a:graphicData>
                  </a:graphic>
                </wp:anchor>
              </w:drawing>
            </w: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结束计时的机器</w:t>
            </w:r>
          </w:p>
        </w:tc>
      </w:tr>
      <w:tr w:rsidR="0077431E" w:rsidRPr="00D05482" w:rsidTr="0077431E">
        <w:trPr>
          <w:trHeight w:val="244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主站</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HC-2-P</w:t>
            </w:r>
          </w:p>
        </w:tc>
        <w:tc>
          <w:tcPr>
            <w:tcW w:w="4003"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jc w:val="left"/>
              <w:rPr>
                <w:rFonts w:ascii="仿宋" w:eastAsia="仿宋" w:hAnsi="仿宋" w:cs="黑体"/>
                <w:b/>
                <w:bCs/>
                <w:color w:val="000000"/>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Pr>
                <w:rFonts w:ascii="仿宋" w:eastAsia="仿宋" w:hAnsi="仿宋" w:cs="黑体"/>
                <w:noProof/>
                <w:color w:val="000000"/>
                <w:szCs w:val="21"/>
              </w:rPr>
              <w:drawing>
                <wp:anchor distT="0" distB="0" distL="114300" distR="114300" simplePos="0" relativeHeight="251663360" behindDoc="0" locked="0" layoutInCell="1" allowOverlap="1">
                  <wp:simplePos x="0" y="0"/>
                  <wp:positionH relativeFrom="column">
                    <wp:posOffset>90170</wp:posOffset>
                  </wp:positionH>
                  <wp:positionV relativeFrom="paragraph">
                    <wp:posOffset>-572135</wp:posOffset>
                  </wp:positionV>
                  <wp:extent cx="983615" cy="1423670"/>
                  <wp:effectExtent l="0" t="0" r="0" b="0"/>
                  <wp:wrapNone/>
                  <wp:docPr id="5" name="图片_22"/>
                  <wp:cNvGraphicFramePr/>
                  <a:graphic xmlns:a="http://schemas.openxmlformats.org/drawingml/2006/main">
                    <a:graphicData uri="http://schemas.openxmlformats.org/drawingml/2006/picture">
                      <pic:pic xmlns:pic="http://schemas.openxmlformats.org/drawingml/2006/picture">
                        <pic:nvPicPr>
                          <pic:cNvPr id="4" name="图片_22"/>
                          <pic:cNvPicPr/>
                        </pic:nvPicPr>
                        <pic:blipFill>
                          <a:blip r:embed="rId10"/>
                          <a:stretch>
                            <a:fillRect/>
                          </a:stretch>
                        </pic:blipFill>
                        <pic:spPr>
                          <a:xfrm>
                            <a:off x="0" y="0"/>
                            <a:ext cx="983615" cy="1423670"/>
                          </a:xfrm>
                          <a:prstGeom prst="rect">
                            <a:avLst/>
                          </a:prstGeom>
                          <a:noFill/>
                          <a:ln>
                            <a:noFill/>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left"/>
              <w:textAlignment w:val="center"/>
              <w:rPr>
                <w:rFonts w:ascii="仿宋" w:eastAsia="仿宋" w:hAnsi="仿宋" w:cs="Candara"/>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读取指卡成绩的机器</w:t>
            </w:r>
          </w:p>
        </w:tc>
      </w:tr>
      <w:tr w:rsidR="0077431E" w:rsidRPr="00D05482" w:rsidTr="0077431E">
        <w:trPr>
          <w:trHeight w:val="2784"/>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lastRenderedPageBreak/>
              <w:t>6</w:t>
            </w:r>
          </w:p>
        </w:tc>
        <w:tc>
          <w:tcPr>
            <w:tcW w:w="567" w:type="dxa"/>
            <w:tcBorders>
              <w:top w:val="single" w:sz="4" w:space="0" w:color="000000"/>
              <w:left w:val="single" w:sz="4" w:space="0" w:color="000000"/>
              <w:bottom w:val="nil"/>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普通HC指卡</w:t>
            </w:r>
          </w:p>
        </w:tc>
        <w:tc>
          <w:tcPr>
            <w:tcW w:w="709" w:type="dxa"/>
            <w:tcBorders>
              <w:top w:val="single" w:sz="4" w:space="0" w:color="000000"/>
              <w:left w:val="single" w:sz="4" w:space="0" w:color="000000"/>
              <w:bottom w:val="nil"/>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nil"/>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HC-1-CP</w:t>
            </w:r>
          </w:p>
        </w:tc>
        <w:tc>
          <w:tcPr>
            <w:tcW w:w="4003" w:type="dxa"/>
            <w:tcBorders>
              <w:top w:val="single" w:sz="4" w:space="0" w:color="000000"/>
              <w:left w:val="single" w:sz="4" w:space="0" w:color="000000"/>
              <w:bottom w:val="nil"/>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81"/>
                <w:rFonts w:ascii="仿宋" w:eastAsia="仿宋" w:hAnsi="仿宋" w:hint="default"/>
                <w:sz w:val="21"/>
                <w:szCs w:val="21"/>
                <w:lang/>
              </w:rPr>
              <w:t>1.</w:t>
            </w:r>
            <w:r w:rsidRPr="00D05482">
              <w:rPr>
                <w:rStyle w:val="font171"/>
                <w:rFonts w:ascii="仿宋" w:eastAsia="仿宋" w:hAnsi="仿宋" w:hint="default"/>
                <w:sz w:val="21"/>
                <w:szCs w:val="21"/>
                <w:lang/>
              </w:rPr>
              <w:t>计时芯片有指卡和腕卡两种形态，指卡外形尺寸为32*26*3.8mm，两端弧形设计，小巧动感美观，配以黑色高弹高密松紧指带，内侧加棉，松紧自动调节，结实舒适不伤手，腕卡采用环保材质硅橡胶，直径65mm，戴于手腕上，要求</w:t>
            </w:r>
            <w:r w:rsidRPr="00D05482">
              <w:rPr>
                <w:rStyle w:val="font161"/>
                <w:rFonts w:ascii="仿宋" w:eastAsia="仿宋" w:hAnsi="仿宋" w:hint="default"/>
                <w:sz w:val="21"/>
                <w:szCs w:val="21"/>
                <w:lang/>
              </w:rPr>
              <w:t>橡胶材料有环保检测报告</w:t>
            </w:r>
            <w:r w:rsidRPr="00D05482">
              <w:rPr>
                <w:rStyle w:val="font171"/>
                <w:rFonts w:ascii="仿宋" w:eastAsia="仿宋" w:hAnsi="仿宋" w:hint="default"/>
                <w:sz w:val="21"/>
                <w:szCs w:val="21"/>
                <w:lang/>
              </w:rPr>
              <w:t>；</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2.</w:t>
            </w:r>
            <w:r w:rsidRPr="00D05482">
              <w:rPr>
                <w:rStyle w:val="font171"/>
                <w:rFonts w:ascii="仿宋" w:eastAsia="仿宋" w:hAnsi="仿宋" w:hint="default"/>
                <w:sz w:val="21"/>
                <w:szCs w:val="21"/>
                <w:lang/>
              </w:rPr>
              <w:t>可以将姓名和单位信息写入指卡，实现实名制，存储容量达到</w:t>
            </w:r>
            <w:r w:rsidRPr="00D05482">
              <w:rPr>
                <w:rStyle w:val="font161"/>
                <w:rFonts w:ascii="仿宋" w:eastAsia="仿宋" w:hAnsi="仿宋" w:hint="default"/>
                <w:sz w:val="21"/>
                <w:szCs w:val="21"/>
                <w:lang/>
              </w:rPr>
              <w:t>168</w:t>
            </w:r>
            <w:r w:rsidRPr="00D05482">
              <w:rPr>
                <w:rStyle w:val="font171"/>
                <w:rFonts w:ascii="仿宋" w:eastAsia="仿宋" w:hAnsi="仿宋" w:hint="default"/>
                <w:sz w:val="21"/>
                <w:szCs w:val="21"/>
                <w:lang/>
              </w:rPr>
              <w:t>个站点打卡数据；</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3.</w:t>
            </w:r>
            <w:r w:rsidRPr="00D05482">
              <w:rPr>
                <w:rStyle w:val="font171"/>
                <w:rFonts w:ascii="仿宋" w:eastAsia="仿宋" w:hAnsi="仿宋" w:hint="default"/>
                <w:sz w:val="21"/>
                <w:szCs w:val="21"/>
                <w:lang/>
              </w:rPr>
              <w:t>指卡编号不少于8位，确保指卡号码全球唯一性，具备3次DES密钥认证；</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4.</w:t>
            </w:r>
            <w:r w:rsidRPr="00D05482">
              <w:rPr>
                <w:rStyle w:val="font171"/>
                <w:rFonts w:ascii="仿宋" w:eastAsia="仿宋" w:hAnsi="仿宋" w:hint="default"/>
                <w:sz w:val="21"/>
                <w:szCs w:val="21"/>
                <w:lang/>
              </w:rPr>
              <w:t>防水，防潮，防腐蚀，温度范围－40℃～＋80℃，指卡弧度与点签器物理限位圈配合，确保进入限位圈指卡的唯一性，满足防抢打要求；</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5.</w:t>
            </w:r>
            <w:r w:rsidRPr="00D05482">
              <w:rPr>
                <w:rStyle w:val="font171"/>
                <w:rFonts w:ascii="仿宋" w:eastAsia="仿宋" w:hAnsi="仿宋" w:hint="default"/>
                <w:sz w:val="21"/>
                <w:szCs w:val="21"/>
                <w:lang/>
              </w:rPr>
              <w:t>橡胶式腕卡500起订，</w:t>
            </w:r>
            <w:r w:rsidRPr="00D05482">
              <w:rPr>
                <w:rStyle w:val="font161"/>
                <w:rFonts w:ascii="仿宋" w:eastAsia="仿宋" w:hAnsi="仿宋" w:hint="default"/>
                <w:sz w:val="21"/>
                <w:szCs w:val="21"/>
                <w:lang/>
              </w:rPr>
              <w:t>可定做LOGO</w:t>
            </w:r>
            <w:r w:rsidRPr="00D05482">
              <w:rPr>
                <w:rStyle w:val="font171"/>
                <w:rFonts w:ascii="仿宋" w:eastAsia="仿宋" w:hAnsi="仿宋" w:hint="default"/>
                <w:sz w:val="21"/>
                <w:szCs w:val="21"/>
                <w:lang/>
              </w:rPr>
              <w:t>；</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90</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Pr>
                <w:rFonts w:ascii="仿宋" w:eastAsia="仿宋" w:hAnsi="仿宋" w:cs="黑体"/>
                <w:noProof/>
                <w:color w:val="000000"/>
                <w:szCs w:val="21"/>
              </w:rPr>
              <w:drawing>
                <wp:anchor distT="0" distB="0" distL="114300" distR="114300" simplePos="0" relativeHeight="251664384" behindDoc="0" locked="0" layoutInCell="1" allowOverlap="1">
                  <wp:simplePos x="0" y="0"/>
                  <wp:positionH relativeFrom="column">
                    <wp:posOffset>147320</wp:posOffset>
                  </wp:positionH>
                  <wp:positionV relativeFrom="paragraph">
                    <wp:posOffset>68580</wp:posOffset>
                  </wp:positionV>
                  <wp:extent cx="844550" cy="592455"/>
                  <wp:effectExtent l="0" t="0" r="0" b="0"/>
                  <wp:wrapNone/>
                  <wp:docPr id="6" name="图片_3"/>
                  <wp:cNvGraphicFramePr/>
                  <a:graphic xmlns:a="http://schemas.openxmlformats.org/drawingml/2006/main">
                    <a:graphicData uri="http://schemas.openxmlformats.org/drawingml/2006/picture">
                      <pic:pic xmlns:pic="http://schemas.openxmlformats.org/drawingml/2006/picture">
                        <pic:nvPicPr>
                          <pic:cNvPr id="5" name="图片_3"/>
                          <pic:cNvPicPr/>
                        </pic:nvPicPr>
                        <pic:blipFill>
                          <a:blip r:embed="rId11"/>
                          <a:stretch>
                            <a:fillRect/>
                          </a:stretch>
                        </pic:blipFill>
                        <pic:spPr>
                          <a:xfrm>
                            <a:off x="0" y="0"/>
                            <a:ext cx="844550" cy="592455"/>
                          </a:xfrm>
                          <a:prstGeom prst="rect">
                            <a:avLst/>
                          </a:prstGeom>
                          <a:noFill/>
                          <a:ln>
                            <a:noFill/>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left"/>
              <w:textAlignment w:val="center"/>
              <w:rPr>
                <w:rFonts w:ascii="仿宋" w:eastAsia="仿宋" w:hAnsi="仿宋" w:cs="Candara"/>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计时卡</w:t>
            </w:r>
          </w:p>
        </w:tc>
      </w:tr>
      <w:tr w:rsidR="0077431E" w:rsidRPr="00D05482" w:rsidTr="0077431E">
        <w:trPr>
          <w:trHeight w:val="216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7</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远距离腕卡</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HC-2-CP</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122"/>
                <w:rFonts w:ascii="仿宋" w:eastAsia="仿宋" w:hAnsi="仿宋" w:cs="宋体" w:hint="default"/>
                <w:sz w:val="21"/>
                <w:szCs w:val="21"/>
                <w:lang/>
              </w:rPr>
              <w:t>1.</w:t>
            </w:r>
            <w:r w:rsidRPr="00D05482">
              <w:rPr>
                <w:rStyle w:val="font111"/>
                <w:rFonts w:ascii="仿宋" w:eastAsia="仿宋" w:hAnsi="仿宋" w:hint="default"/>
                <w:sz w:val="21"/>
                <w:szCs w:val="21"/>
                <w:lang/>
              </w:rPr>
              <w:t>可以远距离打卡，根据赛事要求，可以三档感应距离自由调节；具有软硬件防冲突设置；</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2.</w:t>
            </w:r>
            <w:r w:rsidRPr="00D05482">
              <w:rPr>
                <w:rStyle w:val="font111"/>
                <w:rFonts w:ascii="仿宋" w:eastAsia="仿宋" w:hAnsi="仿宋" w:hint="default"/>
                <w:sz w:val="21"/>
                <w:szCs w:val="21"/>
                <w:lang/>
              </w:rPr>
              <w:t>远距离腕卡带数字LED显示屏，可显示打上点位的编号；</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3.</w:t>
            </w:r>
            <w:r w:rsidRPr="00D05482">
              <w:rPr>
                <w:rStyle w:val="font111"/>
                <w:rFonts w:ascii="仿宋" w:eastAsia="仿宋" w:hAnsi="仿宋" w:hint="default"/>
                <w:sz w:val="21"/>
                <w:szCs w:val="21"/>
                <w:lang/>
              </w:rPr>
              <w:t xml:space="preserve">带有振动器，当打上点位时会震动提示运动员已打上点； </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4.</w:t>
            </w:r>
            <w:r w:rsidRPr="00D05482">
              <w:rPr>
                <w:rStyle w:val="font111"/>
                <w:rFonts w:ascii="仿宋" w:eastAsia="仿宋" w:hAnsi="仿宋" w:hint="default"/>
                <w:sz w:val="21"/>
                <w:szCs w:val="21"/>
                <w:lang/>
              </w:rPr>
              <w:t>带跑圈计时功能，可以实现操场跑圈，并且运动员跑动中可实时观察圈数和用时；</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Pr>
                <w:rFonts w:ascii="仿宋" w:eastAsia="仿宋" w:hAnsi="仿宋" w:cs="黑体"/>
                <w:noProof/>
                <w:color w:val="000000"/>
                <w:szCs w:val="21"/>
              </w:rPr>
              <w:drawing>
                <wp:anchor distT="0" distB="0" distL="114300" distR="114300" simplePos="0" relativeHeight="251665408" behindDoc="0" locked="0" layoutInCell="1" allowOverlap="1">
                  <wp:simplePos x="0" y="0"/>
                  <wp:positionH relativeFrom="column">
                    <wp:posOffset>147320</wp:posOffset>
                  </wp:positionH>
                  <wp:positionV relativeFrom="paragraph">
                    <wp:posOffset>-36830</wp:posOffset>
                  </wp:positionV>
                  <wp:extent cx="753110" cy="567055"/>
                  <wp:effectExtent l="0" t="0" r="8890" b="0"/>
                  <wp:wrapNone/>
                  <wp:docPr id="7"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2"/>
                          <a:stretch>
                            <a:fillRect/>
                          </a:stretch>
                        </pic:blipFill>
                        <pic:spPr>
                          <a:xfrm>
                            <a:off x="0" y="0"/>
                            <a:ext cx="753110" cy="567055"/>
                          </a:xfrm>
                          <a:prstGeom prst="rect">
                            <a:avLst/>
                          </a:prstGeom>
                          <a:noFill/>
                          <a:ln>
                            <a:noFill/>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免接触计时卡</w:t>
            </w:r>
          </w:p>
        </w:tc>
      </w:tr>
      <w:tr w:rsidR="0077431E" w:rsidRPr="00D05482" w:rsidTr="0077431E">
        <w:trPr>
          <w:trHeight w:val="3828"/>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管理卡</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HC-3-CP</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81"/>
                <w:rFonts w:ascii="仿宋" w:eastAsia="仿宋" w:hAnsi="仿宋" w:hint="default"/>
                <w:sz w:val="21"/>
                <w:szCs w:val="21"/>
                <w:lang/>
              </w:rPr>
              <w:t>1.</w:t>
            </w:r>
            <w:r w:rsidRPr="00D05482">
              <w:rPr>
                <w:rStyle w:val="font171"/>
                <w:rFonts w:ascii="仿宋" w:eastAsia="仿宋" w:hAnsi="仿宋" w:hint="default"/>
                <w:sz w:val="21"/>
                <w:szCs w:val="21"/>
                <w:lang/>
              </w:rPr>
              <w:t>功能卡，种类有：编号增卡、编号减卡、通讯卡、校时卡、关机卡、清除卡、发令卡、模式卡、打印卡、主站模式卡、路线设置卡；各卡功能如下：</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（1）</w:t>
            </w:r>
            <w:r w:rsidRPr="00D05482">
              <w:rPr>
                <w:rStyle w:val="font171"/>
                <w:rFonts w:ascii="仿宋" w:eastAsia="仿宋" w:hAnsi="仿宋" w:hint="default"/>
                <w:sz w:val="21"/>
                <w:szCs w:val="21"/>
                <w:lang/>
              </w:rPr>
              <w:t>编号增卡、减卡：</w:t>
            </w:r>
            <w:r w:rsidRPr="00D05482">
              <w:rPr>
                <w:rStyle w:val="font31"/>
                <w:rFonts w:ascii="仿宋" w:eastAsia="仿宋" w:hAnsi="仿宋" w:hint="default"/>
                <w:sz w:val="21"/>
                <w:szCs w:val="21"/>
                <w:lang/>
              </w:rPr>
              <w:t>无需连接电脑</w:t>
            </w:r>
            <w:r w:rsidRPr="00D05482">
              <w:rPr>
                <w:rStyle w:val="font171"/>
                <w:rFonts w:ascii="仿宋" w:eastAsia="仿宋" w:hAnsi="仿宋" w:hint="default"/>
                <w:sz w:val="21"/>
                <w:szCs w:val="21"/>
                <w:lang/>
              </w:rPr>
              <w:t>，直接修改点签编号；</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（2）</w:t>
            </w:r>
            <w:r w:rsidRPr="00D05482">
              <w:rPr>
                <w:rStyle w:val="font171"/>
                <w:rFonts w:ascii="仿宋" w:eastAsia="仿宋" w:hAnsi="仿宋" w:hint="default"/>
                <w:sz w:val="21"/>
                <w:szCs w:val="21"/>
                <w:lang/>
              </w:rPr>
              <w:t>通讯卡、校时卡：主站包含对时器、校时器的全部功能，修改点签时间，</w:t>
            </w:r>
            <w:r w:rsidRPr="00D05482">
              <w:rPr>
                <w:rStyle w:val="font31"/>
                <w:rFonts w:ascii="仿宋" w:eastAsia="仿宋" w:hAnsi="仿宋" w:hint="default"/>
                <w:sz w:val="21"/>
                <w:szCs w:val="21"/>
                <w:lang/>
              </w:rPr>
              <w:t>一秒完成</w:t>
            </w:r>
            <w:r w:rsidRPr="00D05482">
              <w:rPr>
                <w:rStyle w:val="font171"/>
                <w:rFonts w:ascii="仿宋" w:eastAsia="仿宋" w:hAnsi="仿宋" w:hint="default"/>
                <w:sz w:val="21"/>
                <w:szCs w:val="21"/>
                <w:lang/>
              </w:rPr>
              <w:t>；</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（3）</w:t>
            </w:r>
            <w:r w:rsidRPr="00D05482">
              <w:rPr>
                <w:rStyle w:val="font171"/>
                <w:rFonts w:ascii="仿宋" w:eastAsia="仿宋" w:hAnsi="仿宋" w:hint="default"/>
                <w:sz w:val="21"/>
                <w:szCs w:val="21"/>
                <w:lang/>
              </w:rPr>
              <w:t>关机卡：点签关机；</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（4）</w:t>
            </w:r>
            <w:r w:rsidRPr="00D05482">
              <w:rPr>
                <w:rStyle w:val="font171"/>
                <w:rFonts w:ascii="仿宋" w:eastAsia="仿宋" w:hAnsi="仿宋" w:hint="default"/>
                <w:sz w:val="21"/>
                <w:szCs w:val="21"/>
                <w:lang/>
              </w:rPr>
              <w:t>清除卡：清除主站内存储数据；</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（5）</w:t>
            </w:r>
            <w:r w:rsidRPr="00D05482">
              <w:rPr>
                <w:rStyle w:val="font171"/>
                <w:rFonts w:ascii="仿宋" w:eastAsia="仿宋" w:hAnsi="仿宋" w:hint="default"/>
                <w:sz w:val="21"/>
                <w:szCs w:val="21"/>
                <w:lang/>
              </w:rPr>
              <w:t>发令卡：用于运动员</w:t>
            </w:r>
            <w:r w:rsidRPr="00D05482">
              <w:rPr>
                <w:rStyle w:val="font31"/>
                <w:rFonts w:ascii="仿宋" w:eastAsia="仿宋" w:hAnsi="仿宋" w:hint="default"/>
                <w:sz w:val="21"/>
                <w:szCs w:val="21"/>
                <w:lang/>
              </w:rPr>
              <w:t>统一出发</w:t>
            </w:r>
            <w:r w:rsidRPr="00D05482">
              <w:rPr>
                <w:rStyle w:val="font171"/>
                <w:rFonts w:ascii="仿宋" w:eastAsia="仿宋" w:hAnsi="仿宋" w:hint="default"/>
                <w:sz w:val="21"/>
                <w:szCs w:val="21"/>
                <w:lang/>
              </w:rPr>
              <w:t>；</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（6）</w:t>
            </w:r>
            <w:r w:rsidRPr="00D05482">
              <w:rPr>
                <w:rStyle w:val="font171"/>
                <w:rFonts w:ascii="仿宋" w:eastAsia="仿宋" w:hAnsi="仿宋" w:hint="default"/>
                <w:sz w:val="21"/>
                <w:szCs w:val="21"/>
                <w:lang/>
              </w:rPr>
              <w:t>模式卡：修改点签</w:t>
            </w:r>
            <w:r w:rsidRPr="00D05482">
              <w:rPr>
                <w:rStyle w:val="font31"/>
                <w:rFonts w:ascii="仿宋" w:eastAsia="仿宋" w:hAnsi="仿宋" w:hint="default"/>
                <w:sz w:val="21"/>
                <w:szCs w:val="21"/>
                <w:lang/>
              </w:rPr>
              <w:t>远距离模式</w:t>
            </w:r>
            <w:r w:rsidRPr="00D05482">
              <w:rPr>
                <w:rStyle w:val="font171"/>
                <w:rFonts w:ascii="仿宋" w:eastAsia="仿宋" w:hAnsi="仿宋" w:hint="default"/>
                <w:sz w:val="21"/>
                <w:szCs w:val="21"/>
                <w:lang/>
              </w:rPr>
              <w:t>；</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（7）</w:t>
            </w:r>
            <w:r w:rsidRPr="00D05482">
              <w:rPr>
                <w:rStyle w:val="font171"/>
                <w:rFonts w:ascii="仿宋" w:eastAsia="仿宋" w:hAnsi="仿宋" w:hint="default"/>
                <w:sz w:val="21"/>
                <w:szCs w:val="21"/>
                <w:lang/>
              </w:rPr>
              <w:t>打印卡：打印所有主站内排名（按时间排名）；</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t>（8）</w:t>
            </w:r>
            <w:r w:rsidRPr="00D05482">
              <w:rPr>
                <w:rStyle w:val="font171"/>
                <w:rFonts w:ascii="仿宋" w:eastAsia="仿宋" w:hAnsi="仿宋" w:hint="default"/>
                <w:sz w:val="21"/>
                <w:szCs w:val="21"/>
                <w:lang/>
              </w:rPr>
              <w:t>主站模式卡：切换主站模式（普通主站、远距离主站、自动识别主站）</w:t>
            </w:r>
            <w:r w:rsidRPr="00D05482">
              <w:rPr>
                <w:rStyle w:val="font171"/>
                <w:rFonts w:ascii="仿宋" w:eastAsia="仿宋" w:hAnsi="仿宋" w:hint="default"/>
                <w:sz w:val="21"/>
                <w:szCs w:val="21"/>
                <w:lang/>
              </w:rPr>
              <w:br/>
            </w:r>
            <w:r w:rsidRPr="00D05482">
              <w:rPr>
                <w:rStyle w:val="font81"/>
                <w:rFonts w:ascii="仿宋" w:eastAsia="仿宋" w:hAnsi="仿宋" w:hint="default"/>
                <w:sz w:val="21"/>
                <w:szCs w:val="21"/>
                <w:lang/>
              </w:rPr>
              <w:lastRenderedPageBreak/>
              <w:t>（9）</w:t>
            </w:r>
            <w:r w:rsidRPr="00D05482">
              <w:rPr>
                <w:rStyle w:val="font31"/>
                <w:rFonts w:ascii="仿宋" w:eastAsia="仿宋" w:hAnsi="仿宋" w:hint="default"/>
                <w:sz w:val="21"/>
                <w:szCs w:val="21"/>
                <w:lang/>
              </w:rPr>
              <w:t>路线设置卡</w:t>
            </w:r>
            <w:r w:rsidRPr="00D05482">
              <w:rPr>
                <w:rStyle w:val="font171"/>
                <w:rFonts w:ascii="仿宋" w:eastAsia="仿宋" w:hAnsi="仿宋" w:hint="default"/>
                <w:sz w:val="21"/>
                <w:szCs w:val="21"/>
                <w:lang/>
              </w:rPr>
              <w:t>：写入路线，脱机打印判断成绩有效性；</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lastRenderedPageBreak/>
              <w:t>套</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Pr>
                <w:rFonts w:ascii="仿宋" w:eastAsia="仿宋" w:hAnsi="仿宋" w:cs="黑体"/>
                <w:noProof/>
                <w:color w:val="000000"/>
                <w:szCs w:val="21"/>
              </w:rPr>
              <w:drawing>
                <wp:anchor distT="0" distB="0" distL="114300" distR="114300" simplePos="0" relativeHeight="251666432" behindDoc="0" locked="0" layoutInCell="1" allowOverlap="1">
                  <wp:simplePos x="0" y="0"/>
                  <wp:positionH relativeFrom="column">
                    <wp:posOffset>52705</wp:posOffset>
                  </wp:positionH>
                  <wp:positionV relativeFrom="paragraph">
                    <wp:posOffset>316230</wp:posOffset>
                  </wp:positionV>
                  <wp:extent cx="807720" cy="536575"/>
                  <wp:effectExtent l="0" t="0" r="0" b="0"/>
                  <wp:wrapNone/>
                  <wp:docPr id="8" name="图片_20"/>
                  <wp:cNvGraphicFramePr/>
                  <a:graphic xmlns:a="http://schemas.openxmlformats.org/drawingml/2006/main">
                    <a:graphicData uri="http://schemas.openxmlformats.org/drawingml/2006/picture">
                      <pic:pic xmlns:pic="http://schemas.openxmlformats.org/drawingml/2006/picture">
                        <pic:nvPicPr>
                          <pic:cNvPr id="8" name="图片_20"/>
                          <pic:cNvPicPr/>
                        </pic:nvPicPr>
                        <pic:blipFill>
                          <a:blip r:embed="rId13"/>
                          <a:stretch>
                            <a:fillRect/>
                          </a:stretch>
                        </pic:blipFill>
                        <pic:spPr>
                          <a:xfrm>
                            <a:off x="0" y="0"/>
                            <a:ext cx="807720" cy="536575"/>
                          </a:xfrm>
                          <a:prstGeom prst="rect">
                            <a:avLst/>
                          </a:prstGeom>
                          <a:noFill/>
                          <a:ln>
                            <a:noFill/>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left"/>
              <w:textAlignment w:val="center"/>
              <w:rPr>
                <w:rFonts w:ascii="仿宋" w:eastAsia="仿宋" w:hAnsi="仿宋" w:cs="Candara"/>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控制点签的功能卡</w:t>
            </w:r>
          </w:p>
        </w:tc>
      </w:tr>
      <w:tr w:rsidR="0077431E" w:rsidRPr="00D05482" w:rsidTr="0077431E">
        <w:trPr>
          <w:trHeight w:val="348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lastRenderedPageBreak/>
              <w:t>9</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成统软件</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HC-CTRJ</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122"/>
                <w:rFonts w:ascii="仿宋" w:eastAsia="仿宋" w:hAnsi="仿宋" w:cs="宋体" w:hint="default"/>
                <w:sz w:val="21"/>
                <w:szCs w:val="21"/>
                <w:lang/>
              </w:rPr>
              <w:t>1.</w:t>
            </w:r>
            <w:r w:rsidRPr="00D05482">
              <w:rPr>
                <w:rStyle w:val="font111"/>
                <w:rFonts w:ascii="仿宋" w:eastAsia="仿宋" w:hAnsi="仿宋" w:hint="default"/>
                <w:sz w:val="21"/>
                <w:szCs w:val="21"/>
                <w:lang/>
              </w:rPr>
              <w:t>新款软件整合了所有比赛类型，各个类型比赛不需要单独购买软件，是个人赛（百米、短距离、中距离、长距离）、积分赛、团队赛、接力赛、测向赛军区比赛赛制、分段赛等，软件终身免费升级；</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2.</w:t>
            </w:r>
            <w:r w:rsidRPr="00D05482">
              <w:rPr>
                <w:rStyle w:val="font111"/>
                <w:rFonts w:ascii="仿宋" w:eastAsia="仿宋" w:hAnsi="仿宋" w:hint="default"/>
                <w:sz w:val="21"/>
                <w:szCs w:val="21"/>
                <w:lang/>
              </w:rPr>
              <w:t>个人赛、积分赛、团队赛、接力赛比赛规则均需符合中国定向运动竞赛规则，军区比赛赛制要求可以设置单通时间窗口点、全通时间窗口点、普通点位、错误点位等；</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3.</w:t>
            </w:r>
            <w:r w:rsidRPr="00D05482">
              <w:rPr>
                <w:rStyle w:val="font111"/>
                <w:rFonts w:ascii="仿宋" w:eastAsia="仿宋" w:hAnsi="仿宋" w:hint="default"/>
                <w:sz w:val="21"/>
                <w:szCs w:val="21"/>
                <w:lang/>
              </w:rPr>
              <w:t>可以对主站机进行校时，实现写入运动员姓名到指卡中的功能；</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4.</w:t>
            </w:r>
            <w:r w:rsidRPr="00D05482">
              <w:rPr>
                <w:rStyle w:val="font111"/>
                <w:rFonts w:ascii="仿宋" w:eastAsia="仿宋" w:hAnsi="仿宋" w:hint="default"/>
                <w:sz w:val="21"/>
                <w:szCs w:val="21"/>
                <w:lang/>
              </w:rPr>
              <w:t>支持打起点和按时刻表两种出发方式，可导入运动员数据、分组数据、路线，可对运动员的成绩进行分段分析，可输出出发时刻、成绩等多种报表；</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5.</w:t>
            </w:r>
            <w:r w:rsidRPr="00D05482">
              <w:rPr>
                <w:rStyle w:val="font111"/>
                <w:rFonts w:ascii="仿宋" w:eastAsia="仿宋" w:hAnsi="仿宋" w:hint="default"/>
                <w:sz w:val="21"/>
                <w:szCs w:val="21"/>
                <w:lang/>
              </w:rPr>
              <w:t>可设置主站硬件设备，并支持读取备份数据。支持成绩大屏滚动展示，是军区比武、精武杯、国防科技大学计时软件；</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套</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Pr>
                <w:rFonts w:ascii="仿宋" w:eastAsia="仿宋" w:hAnsi="仿宋" w:cs="黑体"/>
                <w:noProof/>
                <w:color w:val="000000"/>
                <w:szCs w:val="21"/>
              </w:rPr>
              <w:drawing>
                <wp:anchor distT="0" distB="0" distL="114300" distR="114300" simplePos="0" relativeHeight="251667456" behindDoc="0" locked="0" layoutInCell="1" allowOverlap="1">
                  <wp:simplePos x="0" y="0"/>
                  <wp:positionH relativeFrom="column">
                    <wp:posOffset>147320</wp:posOffset>
                  </wp:positionH>
                  <wp:positionV relativeFrom="paragraph">
                    <wp:posOffset>182880</wp:posOffset>
                  </wp:positionV>
                  <wp:extent cx="753110" cy="605155"/>
                  <wp:effectExtent l="19050" t="0" r="8890" b="0"/>
                  <wp:wrapNone/>
                  <wp:docPr id="9" name="图片_11"/>
                  <wp:cNvGraphicFramePr/>
                  <a:graphic xmlns:a="http://schemas.openxmlformats.org/drawingml/2006/main">
                    <a:graphicData uri="http://schemas.openxmlformats.org/drawingml/2006/picture">
                      <pic:pic xmlns:pic="http://schemas.openxmlformats.org/drawingml/2006/picture">
                        <pic:nvPicPr>
                          <pic:cNvPr id="14" name="图片_11"/>
                          <pic:cNvPicPr/>
                        </pic:nvPicPr>
                        <pic:blipFill>
                          <a:blip r:embed="rId14"/>
                          <a:stretch>
                            <a:fillRect/>
                          </a:stretch>
                        </pic:blipFill>
                        <pic:spPr>
                          <a:xfrm>
                            <a:off x="0" y="0"/>
                            <a:ext cx="753110" cy="605155"/>
                          </a:xfrm>
                          <a:prstGeom prst="rect">
                            <a:avLst/>
                          </a:prstGeom>
                          <a:noFill/>
                          <a:ln>
                            <a:noFill/>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center"/>
              <w:textAlignment w:val="center"/>
              <w:rPr>
                <w:rFonts w:ascii="仿宋" w:eastAsia="仿宋" w:hAnsi="仿宋" w:cs="Candara"/>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统计成绩</w:t>
            </w:r>
          </w:p>
        </w:tc>
      </w:tr>
      <w:tr w:rsidR="0077431E" w:rsidRPr="00D05482" w:rsidTr="0077431E">
        <w:trPr>
          <w:trHeight w:val="1044"/>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点签/北斗直充器</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HC-ZC</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122"/>
                <w:rFonts w:ascii="仿宋" w:eastAsia="仿宋" w:hAnsi="仿宋" w:cs="宋体" w:hint="default"/>
                <w:sz w:val="21"/>
                <w:szCs w:val="21"/>
                <w:lang/>
              </w:rPr>
              <w:t>1.</w:t>
            </w:r>
            <w:r w:rsidRPr="00D05482">
              <w:rPr>
                <w:rStyle w:val="font111"/>
                <w:rFonts w:ascii="仿宋" w:eastAsia="仿宋" w:hAnsi="仿宋" w:hint="default"/>
                <w:sz w:val="21"/>
                <w:szCs w:val="21"/>
                <w:lang/>
              </w:rPr>
              <w:t>可以为点签、北斗、远距离指卡实现直接充电；</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2.</w:t>
            </w:r>
            <w:r w:rsidRPr="00D05482">
              <w:rPr>
                <w:rStyle w:val="font111"/>
                <w:rFonts w:ascii="仿宋" w:eastAsia="仿宋" w:hAnsi="仿宋" w:hint="default"/>
                <w:sz w:val="21"/>
                <w:szCs w:val="21"/>
                <w:lang/>
              </w:rPr>
              <w:t>一拖十充电口，电压不高于5V；</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3.</w:t>
            </w:r>
            <w:r w:rsidRPr="00D05482">
              <w:rPr>
                <w:rStyle w:val="font111"/>
                <w:rFonts w:ascii="仿宋" w:eastAsia="仿宋" w:hAnsi="仿宋" w:hint="default"/>
                <w:sz w:val="21"/>
                <w:szCs w:val="21"/>
                <w:lang/>
              </w:rPr>
              <w:t>防止点签充电过饱和；</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center"/>
              <w:textAlignment w:val="center"/>
              <w:rPr>
                <w:rFonts w:ascii="仿宋" w:eastAsia="仿宋" w:hAnsi="仿宋" w:cs="Candara"/>
                <w:color w:val="000000"/>
                <w:szCs w:val="21"/>
              </w:rPr>
            </w:pPr>
            <w:r>
              <w:rPr>
                <w:rFonts w:ascii="仿宋" w:eastAsia="仿宋" w:hAnsi="仿宋" w:cs="Candara"/>
                <w:noProof/>
                <w:color w:val="000000"/>
                <w:szCs w:val="21"/>
              </w:rPr>
              <w:drawing>
                <wp:anchor distT="0" distB="0" distL="114300" distR="114300" simplePos="0" relativeHeight="251668480" behindDoc="0" locked="0" layoutInCell="1" allowOverlap="1">
                  <wp:simplePos x="0" y="0"/>
                  <wp:positionH relativeFrom="column">
                    <wp:posOffset>-16510</wp:posOffset>
                  </wp:positionH>
                  <wp:positionV relativeFrom="paragraph">
                    <wp:posOffset>-162560</wp:posOffset>
                  </wp:positionV>
                  <wp:extent cx="850900" cy="579755"/>
                  <wp:effectExtent l="0" t="0" r="0" b="0"/>
                  <wp:wrapNone/>
                  <wp:docPr id="10" name="图片_14"/>
                  <wp:cNvGraphicFramePr/>
                  <a:graphic xmlns:a="http://schemas.openxmlformats.org/drawingml/2006/main">
                    <a:graphicData uri="http://schemas.openxmlformats.org/drawingml/2006/picture">
                      <pic:pic xmlns:pic="http://schemas.openxmlformats.org/drawingml/2006/picture">
                        <pic:nvPicPr>
                          <pic:cNvPr id="11" name="图片_14"/>
                          <pic:cNvPicPr/>
                        </pic:nvPicPr>
                        <pic:blipFill>
                          <a:blip r:embed="rId15"/>
                          <a:stretch>
                            <a:fillRect/>
                          </a:stretch>
                        </pic:blipFill>
                        <pic:spPr>
                          <a:xfrm>
                            <a:off x="0" y="0"/>
                            <a:ext cx="850900" cy="579755"/>
                          </a:xfrm>
                          <a:prstGeom prst="rect">
                            <a:avLst/>
                          </a:prstGeom>
                          <a:noFill/>
                          <a:ln>
                            <a:noFill/>
                          </a:ln>
                        </pic:spPr>
                      </pic:pic>
                    </a:graphicData>
                  </a:graphic>
                </wp:anchor>
              </w:drawing>
            </w: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点签充电</w:t>
            </w:r>
          </w:p>
        </w:tc>
      </w:tr>
      <w:tr w:rsidR="0077431E" w:rsidRPr="00D05482" w:rsidTr="0077431E">
        <w:trPr>
          <w:trHeight w:val="282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lastRenderedPageBreak/>
              <w:t>11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便携打印机</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HC-CJSC</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122"/>
                <w:rFonts w:ascii="仿宋" w:eastAsia="仿宋" w:hAnsi="仿宋" w:cs="宋体" w:hint="default"/>
                <w:sz w:val="21"/>
                <w:szCs w:val="21"/>
                <w:lang/>
              </w:rPr>
              <w:t>1.</w:t>
            </w:r>
            <w:r w:rsidRPr="00D05482">
              <w:rPr>
                <w:rStyle w:val="font111"/>
                <w:rFonts w:ascii="仿宋" w:eastAsia="仿宋" w:hAnsi="仿宋" w:hint="default"/>
                <w:sz w:val="21"/>
                <w:szCs w:val="21"/>
                <w:lang/>
              </w:rPr>
              <w:t>支持姓名，单位打印输出，热敏打印方式；</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2.</w:t>
            </w:r>
            <w:r w:rsidRPr="00D05482">
              <w:rPr>
                <w:rStyle w:val="font111"/>
                <w:rFonts w:ascii="仿宋" w:eastAsia="仿宋" w:hAnsi="仿宋" w:hint="default"/>
                <w:sz w:val="21"/>
                <w:szCs w:val="21"/>
                <w:lang/>
              </w:rPr>
              <w:t>打印机体积小,支持排序打印，方便携带，满足长时间待机；</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3.</w:t>
            </w:r>
            <w:r w:rsidRPr="00D05482">
              <w:rPr>
                <w:rStyle w:val="font111"/>
                <w:rFonts w:ascii="仿宋" w:eastAsia="仿宋" w:hAnsi="仿宋" w:hint="default"/>
                <w:sz w:val="21"/>
                <w:szCs w:val="21"/>
                <w:lang/>
              </w:rPr>
              <w:t>可电池供电，亦可接电源直接工作；一次充电，待机时间不少于10个小时；</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4.</w:t>
            </w:r>
            <w:r w:rsidRPr="00D05482">
              <w:rPr>
                <w:rStyle w:val="font111"/>
                <w:rFonts w:ascii="仿宋" w:eastAsia="仿宋" w:hAnsi="仿宋" w:hint="default"/>
                <w:sz w:val="21"/>
                <w:szCs w:val="21"/>
                <w:lang/>
              </w:rPr>
              <w:t>轻便型与实用性相结合，可安装直径为40的大卷热敏打印纸（一次更换，可输出200-500人成绩，方便实用）支持汉字输出；</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5.</w:t>
            </w:r>
            <w:r w:rsidRPr="00D05482">
              <w:rPr>
                <w:rStyle w:val="font111"/>
                <w:rFonts w:ascii="仿宋" w:eastAsia="仿宋" w:hAnsi="仿宋" w:hint="default"/>
                <w:sz w:val="21"/>
                <w:szCs w:val="21"/>
                <w:lang/>
              </w:rPr>
              <w:t>支持姓名、单位打印输出，支持排序打印；体积超小、携带方便。要求40分钟快速充电，携带方便（特别适合教学与训练使用）；</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Pr>
                <w:rFonts w:ascii="仿宋" w:eastAsia="仿宋" w:hAnsi="仿宋" w:cs="黑体"/>
                <w:noProof/>
                <w:color w:val="000000"/>
                <w:szCs w:val="21"/>
              </w:rPr>
              <w:drawing>
                <wp:anchor distT="0" distB="0" distL="114300" distR="114300" simplePos="0" relativeHeight="251669504" behindDoc="0" locked="0" layoutInCell="1" allowOverlap="1">
                  <wp:simplePos x="0" y="0"/>
                  <wp:positionH relativeFrom="column">
                    <wp:posOffset>147320</wp:posOffset>
                  </wp:positionH>
                  <wp:positionV relativeFrom="paragraph">
                    <wp:posOffset>-229235</wp:posOffset>
                  </wp:positionV>
                  <wp:extent cx="618490" cy="983615"/>
                  <wp:effectExtent l="0" t="0" r="0" b="0"/>
                  <wp:wrapNone/>
                  <wp:docPr id="11" name="图片_5"/>
                  <wp:cNvGraphicFramePr/>
                  <a:graphic xmlns:a="http://schemas.openxmlformats.org/drawingml/2006/main">
                    <a:graphicData uri="http://schemas.openxmlformats.org/drawingml/2006/picture">
                      <pic:pic xmlns:pic="http://schemas.openxmlformats.org/drawingml/2006/picture">
                        <pic:nvPicPr>
                          <pic:cNvPr id="15" name="图片_5"/>
                          <pic:cNvPicPr/>
                        </pic:nvPicPr>
                        <pic:blipFill>
                          <a:blip r:embed="rId16"/>
                          <a:stretch>
                            <a:fillRect/>
                          </a:stretch>
                        </pic:blipFill>
                        <pic:spPr>
                          <a:xfrm>
                            <a:off x="0" y="0"/>
                            <a:ext cx="618490" cy="983615"/>
                          </a:xfrm>
                          <a:prstGeom prst="rect">
                            <a:avLst/>
                          </a:prstGeom>
                          <a:noFill/>
                          <a:ln>
                            <a:noFill/>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center"/>
              <w:textAlignment w:val="center"/>
              <w:rPr>
                <w:rFonts w:ascii="仿宋" w:eastAsia="仿宋" w:hAnsi="仿宋" w:cs="Candara"/>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打印个人成绩明细</w:t>
            </w:r>
          </w:p>
        </w:tc>
      </w:tr>
      <w:tr w:rsidR="0077431E" w:rsidRPr="00D05482" w:rsidTr="0077431E">
        <w:trPr>
          <w:trHeight w:val="696"/>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打印纸</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HC-DYZ</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122"/>
                <w:rFonts w:ascii="仿宋" w:eastAsia="仿宋" w:hAnsi="仿宋" w:cs="宋体" w:hint="default"/>
                <w:sz w:val="21"/>
                <w:szCs w:val="21"/>
                <w:lang/>
              </w:rPr>
              <w:t>1.</w:t>
            </w:r>
            <w:r w:rsidRPr="00D05482">
              <w:rPr>
                <w:rStyle w:val="font111"/>
                <w:rFonts w:ascii="仿宋" w:eastAsia="仿宋" w:hAnsi="仿宋" w:hint="default"/>
                <w:sz w:val="21"/>
                <w:szCs w:val="21"/>
                <w:lang/>
              </w:rPr>
              <w:t>市场常规热敏打印纸；</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卷</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center"/>
              <w:textAlignment w:val="center"/>
              <w:rPr>
                <w:rFonts w:ascii="仿宋" w:eastAsia="仿宋" w:hAnsi="仿宋" w:cs="Candara"/>
                <w:color w:val="000000"/>
                <w:szCs w:val="21"/>
              </w:rPr>
            </w:pPr>
            <w:r w:rsidRPr="00D05482">
              <w:rPr>
                <w:rFonts w:ascii="仿宋" w:eastAsia="仿宋" w:hAnsi="仿宋" w:cs="Candara"/>
                <w:noProof/>
                <w:color w:val="000000"/>
                <w:kern w:val="0"/>
                <w:szCs w:val="21"/>
                <w:bdr w:val="single" w:sz="4" w:space="0" w:color="000000"/>
                <w:shd w:val="clear" w:color="auto" w:fill="FDE9D9"/>
              </w:rPr>
              <w:drawing>
                <wp:anchor distT="0" distB="0" distL="114300" distR="114300" simplePos="0" relativeHeight="251670528" behindDoc="0" locked="0" layoutInCell="1" allowOverlap="1">
                  <wp:simplePos x="0" y="0"/>
                  <wp:positionH relativeFrom="column">
                    <wp:posOffset>-16510</wp:posOffset>
                  </wp:positionH>
                  <wp:positionV relativeFrom="paragraph">
                    <wp:posOffset>38100</wp:posOffset>
                  </wp:positionV>
                  <wp:extent cx="431165" cy="358775"/>
                  <wp:effectExtent l="19050" t="0" r="6985" b="0"/>
                  <wp:wrapNone/>
                  <wp:docPr id="12" name="图片_10"/>
                  <wp:cNvGraphicFramePr/>
                  <a:graphic xmlns:a="http://schemas.openxmlformats.org/drawingml/2006/main">
                    <a:graphicData uri="http://schemas.openxmlformats.org/drawingml/2006/picture">
                      <pic:pic xmlns:pic="http://schemas.openxmlformats.org/drawingml/2006/picture">
                        <pic:nvPicPr>
                          <pic:cNvPr id="12" name="图片_10"/>
                          <pic:cNvPicPr/>
                        </pic:nvPicPr>
                        <pic:blipFill>
                          <a:blip r:embed="rId17"/>
                          <a:stretch>
                            <a:fillRect/>
                          </a:stretch>
                        </pic:blipFill>
                        <pic:spPr>
                          <a:xfrm>
                            <a:off x="0" y="0"/>
                            <a:ext cx="431165" cy="358775"/>
                          </a:xfrm>
                          <a:prstGeom prst="rect">
                            <a:avLst/>
                          </a:prstGeom>
                          <a:noFill/>
                          <a:ln>
                            <a:noFill/>
                          </a:ln>
                        </pic:spPr>
                      </pic:pic>
                    </a:graphicData>
                  </a:graphic>
                </wp:anchor>
              </w:drawing>
            </w: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w:t>
            </w:r>
          </w:p>
        </w:tc>
      </w:tr>
      <w:tr w:rsidR="0077431E" w:rsidRPr="00D05482" w:rsidTr="0077431E">
        <w:trPr>
          <w:trHeight w:val="1392"/>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便携设备箱</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HC-KC</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122"/>
                <w:rFonts w:ascii="仿宋" w:eastAsia="仿宋" w:hAnsi="仿宋" w:cs="宋体" w:hint="default"/>
                <w:sz w:val="21"/>
                <w:szCs w:val="21"/>
                <w:lang/>
              </w:rPr>
              <w:t>1.</w:t>
            </w:r>
            <w:r w:rsidRPr="00D05482">
              <w:rPr>
                <w:rStyle w:val="font111"/>
                <w:rFonts w:ascii="仿宋" w:eastAsia="仿宋" w:hAnsi="仿宋" w:hint="default"/>
                <w:sz w:val="21"/>
                <w:szCs w:val="21"/>
                <w:lang/>
              </w:rPr>
              <w:t>箱体采用ABS高强度工程塑料，外观美观大方，坚固耐用；</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2.</w:t>
            </w:r>
            <w:r w:rsidRPr="00D05482">
              <w:rPr>
                <w:rStyle w:val="font111"/>
                <w:rFonts w:ascii="仿宋" w:eastAsia="仿宋" w:hAnsi="仿宋" w:hint="default"/>
                <w:sz w:val="21"/>
                <w:szCs w:val="21"/>
                <w:lang/>
              </w:rPr>
              <w:t>设缓冲隔离垫，防止设备撞击、磨损，防水，隔绝空气防潮；</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3.</w:t>
            </w:r>
            <w:r w:rsidRPr="00D05482">
              <w:rPr>
                <w:rStyle w:val="font111"/>
                <w:rFonts w:ascii="仿宋" w:eastAsia="仿宋" w:hAnsi="仿宋" w:hint="default"/>
                <w:sz w:val="21"/>
                <w:szCs w:val="21"/>
                <w:lang/>
              </w:rPr>
              <w:t>抗压，手提便捷易携带；</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4.</w:t>
            </w:r>
            <w:r w:rsidRPr="00D05482">
              <w:rPr>
                <w:rStyle w:val="font111"/>
                <w:rFonts w:ascii="仿宋" w:eastAsia="仿宋" w:hAnsi="仿宋" w:hint="default"/>
                <w:sz w:val="21"/>
                <w:szCs w:val="21"/>
                <w:lang/>
              </w:rPr>
              <w:t>可以放置40个点签和若干指卡；</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Pr>
                <w:rFonts w:ascii="仿宋" w:eastAsia="仿宋" w:hAnsi="仿宋" w:cs="黑体"/>
                <w:noProof/>
                <w:color w:val="000000"/>
                <w:szCs w:val="21"/>
              </w:rPr>
              <w:drawing>
                <wp:anchor distT="0" distB="0" distL="114300" distR="114300" simplePos="0" relativeHeight="251671552" behindDoc="0" locked="0" layoutInCell="1" allowOverlap="1">
                  <wp:simplePos x="0" y="0"/>
                  <wp:positionH relativeFrom="column">
                    <wp:posOffset>151765</wp:posOffset>
                  </wp:positionH>
                  <wp:positionV relativeFrom="paragraph">
                    <wp:posOffset>-157480</wp:posOffset>
                  </wp:positionV>
                  <wp:extent cx="753745" cy="623570"/>
                  <wp:effectExtent l="0" t="0" r="8255" b="0"/>
                  <wp:wrapNone/>
                  <wp:docPr id="13" name="图片_44"/>
                  <wp:cNvGraphicFramePr/>
                  <a:graphic xmlns:a="http://schemas.openxmlformats.org/drawingml/2006/main">
                    <a:graphicData uri="http://schemas.openxmlformats.org/drawingml/2006/picture">
                      <pic:pic xmlns:pic="http://schemas.openxmlformats.org/drawingml/2006/picture">
                        <pic:nvPicPr>
                          <pic:cNvPr id="10" name="图片_44"/>
                          <pic:cNvPicPr/>
                        </pic:nvPicPr>
                        <pic:blipFill>
                          <a:blip r:embed="rId18"/>
                          <a:stretch>
                            <a:fillRect/>
                          </a:stretch>
                        </pic:blipFill>
                        <pic:spPr>
                          <a:xfrm>
                            <a:off x="0" y="0"/>
                            <a:ext cx="753745" cy="623570"/>
                          </a:xfrm>
                          <a:prstGeom prst="rect">
                            <a:avLst/>
                          </a:prstGeom>
                          <a:noFill/>
                          <a:ln>
                            <a:noFill/>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center"/>
              <w:textAlignment w:val="center"/>
              <w:rPr>
                <w:rFonts w:ascii="仿宋" w:eastAsia="仿宋" w:hAnsi="仿宋" w:cs="Candara"/>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w:t>
            </w:r>
          </w:p>
        </w:tc>
      </w:tr>
      <w:tr w:rsidR="0077431E" w:rsidRPr="00D05482" w:rsidTr="0077431E">
        <w:trPr>
          <w:trHeight w:val="1044"/>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防盗密码锁+钢丝绳</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HC-FD</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122"/>
                <w:rFonts w:ascii="仿宋" w:eastAsia="仿宋" w:hAnsi="仿宋" w:cs="宋体" w:hint="default"/>
                <w:sz w:val="21"/>
                <w:szCs w:val="21"/>
                <w:lang/>
              </w:rPr>
              <w:t>1.</w:t>
            </w:r>
            <w:r w:rsidRPr="00D05482">
              <w:rPr>
                <w:rStyle w:val="font111"/>
                <w:rFonts w:ascii="仿宋" w:eastAsia="仿宋" w:hAnsi="仿宋" w:hint="default"/>
                <w:sz w:val="21"/>
                <w:szCs w:val="21"/>
                <w:lang/>
              </w:rPr>
              <w:t>绳内带有钢丝，外面pu材质保护；</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2.</w:t>
            </w:r>
            <w:r w:rsidRPr="00D05482">
              <w:rPr>
                <w:rStyle w:val="font111"/>
                <w:rFonts w:ascii="仿宋" w:eastAsia="仿宋" w:hAnsi="仿宋" w:hint="default"/>
                <w:sz w:val="21"/>
                <w:szCs w:val="21"/>
                <w:lang/>
              </w:rPr>
              <w:t>绳子类似弹簧，方便使用，最长长度1.5米；</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3.</w:t>
            </w:r>
            <w:r w:rsidRPr="00D05482">
              <w:rPr>
                <w:rStyle w:val="font111"/>
                <w:rFonts w:ascii="仿宋" w:eastAsia="仿宋" w:hAnsi="仿宋" w:hint="default"/>
                <w:sz w:val="21"/>
                <w:szCs w:val="21"/>
                <w:lang/>
              </w:rPr>
              <w:t>四位数密码；</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27</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center"/>
              <w:textAlignment w:val="center"/>
              <w:rPr>
                <w:rFonts w:ascii="仿宋" w:eastAsia="仿宋" w:hAnsi="仿宋" w:cs="Candara"/>
                <w:color w:val="000000"/>
                <w:szCs w:val="21"/>
              </w:rPr>
            </w:pPr>
            <w:r w:rsidRPr="00D05482">
              <w:rPr>
                <w:rFonts w:ascii="仿宋" w:eastAsia="仿宋" w:hAnsi="仿宋" w:cs="Candara"/>
                <w:noProof/>
                <w:color w:val="000000"/>
                <w:kern w:val="0"/>
                <w:szCs w:val="21"/>
                <w:bdr w:val="single" w:sz="4" w:space="0" w:color="000000"/>
                <w:shd w:val="clear" w:color="auto" w:fill="FDE9D9"/>
              </w:rPr>
              <w:drawing>
                <wp:anchor distT="0" distB="0" distL="114300" distR="114300" simplePos="0" relativeHeight="251672576" behindDoc="0" locked="0" layoutInCell="1" allowOverlap="1">
                  <wp:simplePos x="0" y="0"/>
                  <wp:positionH relativeFrom="column">
                    <wp:posOffset>-10160</wp:posOffset>
                  </wp:positionH>
                  <wp:positionV relativeFrom="paragraph">
                    <wp:posOffset>153670</wp:posOffset>
                  </wp:positionV>
                  <wp:extent cx="407035" cy="408940"/>
                  <wp:effectExtent l="19050" t="0" r="0" b="0"/>
                  <wp:wrapNone/>
                  <wp:docPr id="14" name="图片_17"/>
                  <wp:cNvGraphicFramePr/>
                  <a:graphic xmlns:a="http://schemas.openxmlformats.org/drawingml/2006/main">
                    <a:graphicData uri="http://schemas.openxmlformats.org/drawingml/2006/picture">
                      <pic:pic xmlns:pic="http://schemas.openxmlformats.org/drawingml/2006/picture">
                        <pic:nvPicPr>
                          <pic:cNvPr id="9" name="图片_17"/>
                          <pic:cNvPicPr/>
                        </pic:nvPicPr>
                        <pic:blipFill>
                          <a:blip r:embed="rId19"/>
                          <a:stretch>
                            <a:fillRect/>
                          </a:stretch>
                        </pic:blipFill>
                        <pic:spPr>
                          <a:xfrm>
                            <a:off x="0" y="0"/>
                            <a:ext cx="407035" cy="408940"/>
                          </a:xfrm>
                          <a:prstGeom prst="rect">
                            <a:avLst/>
                          </a:prstGeom>
                          <a:noFill/>
                          <a:ln>
                            <a:noFill/>
                          </a:ln>
                        </pic:spPr>
                      </pic:pic>
                    </a:graphicData>
                  </a:graphic>
                </wp:anchor>
              </w:drawing>
            </w: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数量=点签器+起点+终点</w:t>
            </w:r>
          </w:p>
        </w:tc>
      </w:tr>
      <w:tr w:rsidR="0077431E" w:rsidRPr="00D05482" w:rsidTr="0077431E">
        <w:trPr>
          <w:trHeight w:val="1392"/>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点标旗</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灰常越野</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HC-DBQ</w:t>
            </w: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left"/>
              <w:textAlignment w:val="center"/>
              <w:rPr>
                <w:rFonts w:ascii="仿宋" w:eastAsia="仿宋" w:hAnsi="仿宋" w:cs="黑体"/>
                <w:b/>
                <w:bCs/>
                <w:color w:val="000000"/>
                <w:szCs w:val="21"/>
              </w:rPr>
            </w:pPr>
            <w:r w:rsidRPr="00D05482">
              <w:rPr>
                <w:rStyle w:val="font122"/>
                <w:rFonts w:ascii="仿宋" w:eastAsia="仿宋" w:hAnsi="仿宋" w:cs="宋体" w:hint="default"/>
                <w:sz w:val="21"/>
                <w:szCs w:val="21"/>
                <w:lang/>
              </w:rPr>
              <w:t>1.</w:t>
            </w:r>
            <w:r w:rsidRPr="00D05482">
              <w:rPr>
                <w:rStyle w:val="font111"/>
                <w:rFonts w:ascii="仿宋" w:eastAsia="仿宋" w:hAnsi="仿宋" w:hint="default"/>
                <w:sz w:val="21"/>
                <w:szCs w:val="21"/>
                <w:lang/>
              </w:rPr>
              <w:t>符合国际定联标准，尺寸为30*30mm；</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2.</w:t>
            </w:r>
            <w:r w:rsidRPr="00D05482">
              <w:rPr>
                <w:rStyle w:val="font111"/>
                <w:rFonts w:ascii="仿宋" w:eastAsia="仿宋" w:hAnsi="仿宋" w:hint="default"/>
                <w:sz w:val="21"/>
                <w:szCs w:val="21"/>
                <w:lang/>
              </w:rPr>
              <w:t>防雨布料，且不褪色；</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3.</w:t>
            </w:r>
            <w:r w:rsidRPr="00D05482">
              <w:rPr>
                <w:rStyle w:val="font111"/>
                <w:rFonts w:ascii="仿宋" w:eastAsia="仿宋" w:hAnsi="仿宋" w:hint="default"/>
                <w:sz w:val="21"/>
                <w:szCs w:val="21"/>
                <w:lang/>
              </w:rPr>
              <w:t>特制合金支架，不易变形、不生锈；</w:t>
            </w:r>
            <w:r w:rsidRPr="00D05482">
              <w:rPr>
                <w:rStyle w:val="font111"/>
                <w:rFonts w:ascii="仿宋" w:eastAsia="仿宋" w:hAnsi="仿宋" w:hint="default"/>
                <w:sz w:val="21"/>
                <w:szCs w:val="21"/>
                <w:lang/>
              </w:rPr>
              <w:br/>
            </w:r>
            <w:r w:rsidRPr="00D05482">
              <w:rPr>
                <w:rStyle w:val="font122"/>
                <w:rFonts w:ascii="仿宋" w:eastAsia="仿宋" w:hAnsi="仿宋" w:cs="宋体" w:hint="default"/>
                <w:sz w:val="21"/>
                <w:szCs w:val="21"/>
                <w:lang/>
              </w:rPr>
              <w:t>4.</w:t>
            </w:r>
            <w:r w:rsidRPr="00D05482">
              <w:rPr>
                <w:rStyle w:val="font111"/>
                <w:rFonts w:ascii="仿宋" w:eastAsia="仿宋" w:hAnsi="仿宋" w:hint="default"/>
                <w:sz w:val="21"/>
                <w:szCs w:val="21"/>
                <w:lang/>
              </w:rPr>
              <w:t>高密度织带挂绳，结实耐用；</w:t>
            </w: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27</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Pr>
                <w:rFonts w:ascii="仿宋" w:eastAsia="仿宋" w:hAnsi="仿宋" w:cs="黑体"/>
                <w:noProof/>
                <w:color w:val="000000"/>
                <w:szCs w:val="21"/>
              </w:rPr>
              <w:drawing>
                <wp:anchor distT="0" distB="0" distL="114300" distR="114300" simplePos="0" relativeHeight="251673600" behindDoc="0" locked="0" layoutInCell="1" allowOverlap="1">
                  <wp:simplePos x="0" y="0"/>
                  <wp:positionH relativeFrom="column">
                    <wp:posOffset>197485</wp:posOffset>
                  </wp:positionH>
                  <wp:positionV relativeFrom="paragraph">
                    <wp:posOffset>-175895</wp:posOffset>
                  </wp:positionV>
                  <wp:extent cx="537845" cy="692150"/>
                  <wp:effectExtent l="19050" t="0" r="0" b="0"/>
                  <wp:wrapNone/>
                  <wp:docPr id="15" name="图片_12"/>
                  <wp:cNvGraphicFramePr/>
                  <a:graphic xmlns:a="http://schemas.openxmlformats.org/drawingml/2006/main">
                    <a:graphicData uri="http://schemas.openxmlformats.org/drawingml/2006/picture">
                      <pic:pic xmlns:pic="http://schemas.openxmlformats.org/drawingml/2006/picture">
                        <pic:nvPicPr>
                          <pic:cNvPr id="13" name="图片_12"/>
                          <pic:cNvPicPr/>
                        </pic:nvPicPr>
                        <pic:blipFill>
                          <a:blip r:embed="rId20"/>
                          <a:stretch>
                            <a:fillRect/>
                          </a:stretch>
                        </pic:blipFill>
                        <pic:spPr>
                          <a:xfrm>
                            <a:off x="0" y="0"/>
                            <a:ext cx="537845" cy="692150"/>
                          </a:xfrm>
                          <a:prstGeom prst="rect">
                            <a:avLst/>
                          </a:prstGeom>
                          <a:noFill/>
                          <a:ln>
                            <a:noFill/>
                          </a:ln>
                        </pic:spPr>
                      </pic:pic>
                    </a:graphicData>
                  </a:graphic>
                </wp:anchor>
              </w:drawing>
            </w: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widowControl/>
              <w:jc w:val="center"/>
              <w:textAlignment w:val="center"/>
              <w:rPr>
                <w:rFonts w:ascii="仿宋" w:eastAsia="仿宋" w:hAnsi="仿宋" w:cs="Candara"/>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数量=点签器+起点+终点</w:t>
            </w:r>
          </w:p>
        </w:tc>
      </w:tr>
      <w:tr w:rsidR="0077431E" w:rsidRPr="00D05482" w:rsidTr="0077431E">
        <w:trPr>
          <w:trHeight w:val="860"/>
        </w:trPr>
        <w:tc>
          <w:tcPr>
            <w:tcW w:w="426"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内六角扳手</w:t>
            </w:r>
          </w:p>
        </w:tc>
        <w:tc>
          <w:tcPr>
            <w:tcW w:w="709"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jc w:val="center"/>
              <w:rPr>
                <w:rFonts w:ascii="仿宋" w:eastAsia="仿宋" w:hAnsi="仿宋" w:cs="黑体"/>
                <w:color w:val="00000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jc w:val="center"/>
              <w:rPr>
                <w:rFonts w:ascii="仿宋" w:eastAsia="仿宋" w:hAnsi="仿宋" w:cs="黑体"/>
                <w:color w:val="000000"/>
                <w:szCs w:val="21"/>
              </w:rPr>
            </w:pPr>
          </w:p>
        </w:tc>
        <w:tc>
          <w:tcPr>
            <w:tcW w:w="400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jc w:val="left"/>
              <w:rPr>
                <w:rFonts w:ascii="仿宋" w:eastAsia="仿宋" w:hAnsi="仿宋" w:cs="黑体"/>
                <w:b/>
                <w:bCs/>
                <w:color w:val="000000"/>
                <w:szCs w:val="21"/>
              </w:rPr>
            </w:pPr>
          </w:p>
        </w:tc>
        <w:tc>
          <w:tcPr>
            <w:tcW w:w="533"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r w:rsidRPr="00D05482">
              <w:rPr>
                <w:rFonts w:ascii="仿宋" w:eastAsia="仿宋" w:hAnsi="仿宋" w:cs="黑体" w:hint="eastAsia"/>
                <w:color w:val="000000"/>
                <w:kern w:val="0"/>
                <w:szCs w:val="21"/>
                <w:lang/>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widowControl/>
              <w:jc w:val="center"/>
              <w:textAlignment w:val="center"/>
              <w:rPr>
                <w:rFonts w:ascii="仿宋" w:eastAsia="仿宋" w:hAnsi="仿宋" w:cs="黑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DE9D9"/>
            <w:noWrap/>
            <w:vAlign w:val="center"/>
          </w:tcPr>
          <w:p w:rsidR="0077431E" w:rsidRPr="00D05482" w:rsidRDefault="0077431E" w:rsidP="0077431E">
            <w:pPr>
              <w:jc w:val="center"/>
              <w:rPr>
                <w:rFonts w:ascii="仿宋" w:eastAsia="仿宋" w:hAnsi="仿宋" w:cs="Candara"/>
                <w:color w:val="000000"/>
                <w:szCs w:val="21"/>
              </w:rPr>
            </w:pPr>
          </w:p>
        </w:tc>
        <w:tc>
          <w:tcPr>
            <w:tcW w:w="102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77431E" w:rsidRPr="00D05482" w:rsidRDefault="0077431E" w:rsidP="0077431E">
            <w:pPr>
              <w:jc w:val="center"/>
              <w:rPr>
                <w:rFonts w:ascii="仿宋" w:eastAsia="仿宋" w:hAnsi="仿宋" w:cs="黑体"/>
                <w:color w:val="000000"/>
                <w:szCs w:val="21"/>
              </w:rPr>
            </w:pPr>
          </w:p>
        </w:tc>
      </w:tr>
      <w:tr w:rsidR="0077431E" w:rsidRPr="00D05482" w:rsidTr="0077431E">
        <w:trPr>
          <w:trHeight w:val="62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widowControl/>
              <w:jc w:val="left"/>
              <w:textAlignment w:val="center"/>
              <w:rPr>
                <w:rFonts w:ascii="仿宋" w:eastAsia="仿宋" w:hAnsi="仿宋" w:cs="黑体"/>
                <w:b/>
                <w:bCs/>
                <w:color w:val="000000"/>
                <w:kern w:val="0"/>
                <w:szCs w:val="21"/>
                <w:lang/>
              </w:rPr>
            </w:pPr>
            <w:r w:rsidRPr="00D05482">
              <w:rPr>
                <w:rFonts w:ascii="仿宋" w:eastAsia="仿宋" w:hAnsi="仿宋" w:cs="黑体" w:hint="eastAsia"/>
                <w:b/>
                <w:bCs/>
                <w:color w:val="000000"/>
                <w:kern w:val="0"/>
                <w:szCs w:val="21"/>
                <w:lang/>
              </w:rPr>
              <w:t>合计</w:t>
            </w:r>
          </w:p>
        </w:tc>
        <w:tc>
          <w:tcPr>
            <w:tcW w:w="709"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jc w:val="left"/>
              <w:rPr>
                <w:rFonts w:ascii="仿宋" w:eastAsia="仿宋" w:hAnsi="仿宋" w:cs="黑体"/>
                <w:b/>
                <w:bCs/>
                <w:color w:val="000000"/>
                <w:kern w:val="0"/>
                <w:szCs w:val="21"/>
                <w:lang/>
              </w:rPr>
            </w:pPr>
          </w:p>
        </w:tc>
        <w:tc>
          <w:tcPr>
            <w:tcW w:w="567" w:type="dxa"/>
            <w:tcBorders>
              <w:top w:val="single" w:sz="4" w:space="0" w:color="000000"/>
              <w:left w:val="single" w:sz="4" w:space="0" w:color="000000"/>
              <w:bottom w:val="single" w:sz="4" w:space="0" w:color="000000"/>
              <w:right w:val="single" w:sz="4" w:space="0" w:color="000000"/>
            </w:tcBorders>
            <w:shd w:val="clear" w:color="auto" w:fill="DCE6F1"/>
            <w:vAlign w:val="center"/>
          </w:tcPr>
          <w:p w:rsidR="0077431E" w:rsidRPr="003346A4" w:rsidRDefault="0077431E" w:rsidP="0077431E">
            <w:pPr>
              <w:jc w:val="left"/>
              <w:rPr>
                <w:rFonts w:ascii="仿宋" w:eastAsia="仿宋" w:hAnsi="仿宋" w:cs="黑体"/>
                <w:b/>
                <w:bCs/>
                <w:color w:val="000000"/>
                <w:kern w:val="0"/>
                <w:szCs w:val="21"/>
                <w:lang/>
              </w:rPr>
            </w:pPr>
          </w:p>
        </w:tc>
        <w:tc>
          <w:tcPr>
            <w:tcW w:w="4003"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jc w:val="left"/>
              <w:rPr>
                <w:rFonts w:ascii="仿宋" w:eastAsia="仿宋" w:hAnsi="仿宋" w:cs="黑体"/>
                <w:b/>
                <w:bCs/>
                <w:color w:val="000000"/>
                <w:kern w:val="0"/>
                <w:szCs w:val="21"/>
                <w:lang/>
              </w:rPr>
            </w:pPr>
          </w:p>
        </w:tc>
        <w:tc>
          <w:tcPr>
            <w:tcW w:w="533"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jc w:val="left"/>
              <w:rPr>
                <w:rFonts w:ascii="仿宋" w:eastAsia="仿宋" w:hAnsi="仿宋" w:cs="黑体"/>
                <w:b/>
                <w:bCs/>
                <w:color w:val="000000"/>
                <w:kern w:val="0"/>
                <w:szCs w:val="21"/>
                <w:lang/>
              </w:rPr>
            </w:pPr>
          </w:p>
        </w:tc>
        <w:tc>
          <w:tcPr>
            <w:tcW w:w="567"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jc w:val="left"/>
              <w:rPr>
                <w:rFonts w:ascii="仿宋" w:eastAsia="仿宋" w:hAnsi="仿宋" w:cs="黑体"/>
                <w:b/>
                <w:bCs/>
                <w:color w:val="000000"/>
                <w:kern w:val="0"/>
                <w:szCs w:val="21"/>
                <w:lang/>
              </w:rPr>
            </w:pPr>
          </w:p>
        </w:tc>
        <w:tc>
          <w:tcPr>
            <w:tcW w:w="567"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jc w:val="left"/>
              <w:rPr>
                <w:rFonts w:ascii="仿宋" w:eastAsia="仿宋" w:hAnsi="仿宋" w:cs="黑体"/>
                <w:b/>
                <w:bCs/>
                <w:color w:val="000000"/>
                <w:kern w:val="0"/>
                <w:szCs w:val="21"/>
                <w:lang/>
              </w:rPr>
            </w:pPr>
          </w:p>
        </w:tc>
        <w:tc>
          <w:tcPr>
            <w:tcW w:w="425"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widowControl/>
              <w:jc w:val="left"/>
              <w:textAlignment w:val="center"/>
              <w:rPr>
                <w:rFonts w:ascii="仿宋" w:eastAsia="仿宋" w:hAnsi="仿宋" w:cs="黑体"/>
                <w:b/>
                <w:bCs/>
                <w:color w:val="000000"/>
                <w:kern w:val="0"/>
                <w:szCs w:val="21"/>
                <w:lang/>
              </w:rPr>
            </w:pPr>
          </w:p>
        </w:tc>
        <w:tc>
          <w:tcPr>
            <w:tcW w:w="1134"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jc w:val="left"/>
              <w:rPr>
                <w:rFonts w:ascii="仿宋" w:eastAsia="仿宋" w:hAnsi="仿宋" w:cs="黑体"/>
                <w:b/>
                <w:bCs/>
                <w:color w:val="000000"/>
                <w:kern w:val="0"/>
                <w:szCs w:val="21"/>
                <w:lang/>
              </w:rPr>
            </w:pPr>
          </w:p>
        </w:tc>
        <w:tc>
          <w:tcPr>
            <w:tcW w:w="1027" w:type="dxa"/>
            <w:tcBorders>
              <w:top w:val="single" w:sz="4" w:space="0" w:color="000000"/>
              <w:left w:val="single" w:sz="4" w:space="0" w:color="000000"/>
              <w:bottom w:val="single" w:sz="4" w:space="0" w:color="000000"/>
              <w:right w:val="single" w:sz="4" w:space="0" w:color="000000"/>
            </w:tcBorders>
            <w:shd w:val="clear" w:color="auto" w:fill="DCE6F1"/>
            <w:noWrap/>
            <w:vAlign w:val="center"/>
          </w:tcPr>
          <w:p w:rsidR="0077431E" w:rsidRPr="003346A4" w:rsidRDefault="0077431E" w:rsidP="0077431E">
            <w:pPr>
              <w:jc w:val="left"/>
              <w:rPr>
                <w:rFonts w:ascii="仿宋" w:eastAsia="仿宋" w:hAnsi="仿宋" w:cs="黑体"/>
                <w:b/>
                <w:bCs/>
                <w:color w:val="000000"/>
                <w:kern w:val="0"/>
                <w:szCs w:val="21"/>
                <w:lang/>
              </w:rPr>
            </w:pPr>
          </w:p>
        </w:tc>
      </w:tr>
    </w:tbl>
    <w:p w:rsidR="0077431E" w:rsidRDefault="0077431E" w:rsidP="0077431E"/>
    <w:sectPr w:rsidR="0077431E" w:rsidSect="00A94A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AED" w:rsidRDefault="000B7AED" w:rsidP="0077431E">
      <w:r>
        <w:separator/>
      </w:r>
    </w:p>
  </w:endnote>
  <w:endnote w:type="continuationSeparator" w:id="1">
    <w:p w:rsidR="000B7AED" w:rsidRDefault="000B7AED" w:rsidP="007743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AED" w:rsidRDefault="000B7AED" w:rsidP="0077431E">
      <w:r>
        <w:separator/>
      </w:r>
    </w:p>
  </w:footnote>
  <w:footnote w:type="continuationSeparator" w:id="1">
    <w:p w:rsidR="000B7AED" w:rsidRDefault="000B7AED" w:rsidP="007743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46EC"/>
    <w:rsid w:val="000703B9"/>
    <w:rsid w:val="000B7AED"/>
    <w:rsid w:val="006E4CCE"/>
    <w:rsid w:val="0077431E"/>
    <w:rsid w:val="00A94ACF"/>
    <w:rsid w:val="00C04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81">
    <w:name w:val="font81"/>
    <w:basedOn w:val="a0"/>
    <w:rsid w:val="00C046EC"/>
    <w:rPr>
      <w:rFonts w:ascii="黑体" w:eastAsia="黑体" w:hAnsi="宋体" w:cs="黑体" w:hint="eastAsia"/>
      <w:b/>
      <w:bCs/>
      <w:color w:val="000000"/>
      <w:sz w:val="28"/>
      <w:szCs w:val="28"/>
      <w:u w:val="none"/>
    </w:rPr>
  </w:style>
  <w:style w:type="character" w:customStyle="1" w:styleId="font171">
    <w:name w:val="font171"/>
    <w:basedOn w:val="a0"/>
    <w:rsid w:val="00C046EC"/>
    <w:rPr>
      <w:rFonts w:ascii="黑体" w:eastAsia="黑体" w:hAnsi="宋体" w:cs="黑体" w:hint="eastAsia"/>
      <w:color w:val="000000"/>
      <w:sz w:val="28"/>
      <w:szCs w:val="28"/>
      <w:u w:val="none"/>
    </w:rPr>
  </w:style>
  <w:style w:type="character" w:customStyle="1" w:styleId="font161">
    <w:name w:val="font161"/>
    <w:basedOn w:val="a0"/>
    <w:rsid w:val="00C046EC"/>
    <w:rPr>
      <w:rFonts w:ascii="黑体" w:eastAsia="黑体" w:hAnsi="宋体" w:cs="黑体" w:hint="eastAsia"/>
      <w:color w:val="FF0000"/>
      <w:sz w:val="28"/>
      <w:szCs w:val="28"/>
      <w:u w:val="none"/>
    </w:rPr>
  </w:style>
  <w:style w:type="character" w:customStyle="1" w:styleId="font111">
    <w:name w:val="font111"/>
    <w:basedOn w:val="a0"/>
    <w:rsid w:val="00C046EC"/>
    <w:rPr>
      <w:rFonts w:ascii="黑体" w:eastAsia="黑体" w:hAnsi="宋体" w:cs="黑体" w:hint="eastAsia"/>
      <w:color w:val="000000"/>
      <w:sz w:val="28"/>
      <w:szCs w:val="28"/>
      <w:u w:val="none"/>
    </w:rPr>
  </w:style>
  <w:style w:type="character" w:customStyle="1" w:styleId="font122">
    <w:name w:val="font122"/>
    <w:basedOn w:val="a0"/>
    <w:rsid w:val="00C046EC"/>
    <w:rPr>
      <w:rFonts w:ascii="黑体" w:eastAsia="黑体" w:hAnsi="宋体" w:cs="黑体" w:hint="eastAsia"/>
      <w:b/>
      <w:bCs/>
      <w:color w:val="000000"/>
      <w:sz w:val="28"/>
      <w:szCs w:val="28"/>
      <w:u w:val="none"/>
    </w:rPr>
  </w:style>
  <w:style w:type="character" w:customStyle="1" w:styleId="font31">
    <w:name w:val="font31"/>
    <w:basedOn w:val="a0"/>
    <w:rsid w:val="00C046EC"/>
    <w:rPr>
      <w:rFonts w:ascii="黑体" w:eastAsia="黑体" w:hAnsi="宋体" w:cs="黑体" w:hint="eastAsia"/>
      <w:b/>
      <w:bCs/>
      <w:color w:val="FF0000"/>
      <w:sz w:val="28"/>
      <w:szCs w:val="28"/>
      <w:u w:val="none"/>
    </w:rPr>
  </w:style>
  <w:style w:type="paragraph" w:styleId="a3">
    <w:name w:val="header"/>
    <w:basedOn w:val="a"/>
    <w:link w:val="Char"/>
    <w:uiPriority w:val="99"/>
    <w:semiHidden/>
    <w:unhideWhenUsed/>
    <w:rsid w:val="00774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431E"/>
    <w:rPr>
      <w:sz w:val="18"/>
      <w:szCs w:val="18"/>
    </w:rPr>
  </w:style>
  <w:style w:type="paragraph" w:styleId="a4">
    <w:name w:val="footer"/>
    <w:basedOn w:val="a"/>
    <w:link w:val="Char0"/>
    <w:uiPriority w:val="99"/>
    <w:semiHidden/>
    <w:unhideWhenUsed/>
    <w:rsid w:val="007743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43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408</Words>
  <Characters>2331</Characters>
  <Application>Microsoft Office Word</Application>
  <DocSecurity>0</DocSecurity>
  <Lines>19</Lines>
  <Paragraphs>5</Paragraphs>
  <ScaleCrop>false</ScaleCrop>
  <Company>Microsoft</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孔富新</dc:creator>
  <cp:lastModifiedBy>孔富新</cp:lastModifiedBy>
  <cp:revision>2</cp:revision>
  <dcterms:created xsi:type="dcterms:W3CDTF">2023-07-10T06:35:00Z</dcterms:created>
  <dcterms:modified xsi:type="dcterms:W3CDTF">2023-07-10T07:08:00Z</dcterms:modified>
</cp:coreProperties>
</file>