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ED" w:rsidRDefault="001677ED">
      <w:pPr>
        <w:jc w:val="center"/>
        <w:rPr>
          <w:rFonts w:ascii="宋体" w:hAnsi="宋体"/>
          <w:color w:val="000000"/>
          <w:sz w:val="28"/>
        </w:rPr>
      </w:pPr>
    </w:p>
    <w:p w:rsidR="001677ED" w:rsidRDefault="001677ED">
      <w:pPr>
        <w:jc w:val="center"/>
        <w:rPr>
          <w:rFonts w:ascii="宋体" w:hAnsi="宋体"/>
          <w:color w:val="000000"/>
          <w:sz w:val="36"/>
        </w:rPr>
      </w:pPr>
    </w:p>
    <w:p w:rsidR="001677ED" w:rsidRDefault="00BF444A">
      <w:pPr>
        <w:jc w:val="center"/>
        <w:rPr>
          <w:rFonts w:ascii="宋体" w:hAnsi="宋体"/>
          <w:color w:val="000000"/>
          <w:sz w:val="36"/>
        </w:rPr>
      </w:pPr>
      <w:r>
        <w:rPr>
          <w:rFonts w:ascii="宋体" w:hAnsi="宋体" w:hint="eastAsia"/>
          <w:color w:val="000000"/>
          <w:sz w:val="36"/>
        </w:rPr>
        <w:t>扬州市职业大学物理实验室建设采购项目</w:t>
      </w:r>
    </w:p>
    <w:p w:rsidR="001677ED" w:rsidRDefault="00BF444A">
      <w:pPr>
        <w:jc w:val="center"/>
        <w:rPr>
          <w:rFonts w:ascii="宋体" w:hAnsi="宋体"/>
          <w:color w:val="000000"/>
          <w:sz w:val="36"/>
        </w:rPr>
      </w:pPr>
      <w:r>
        <w:rPr>
          <w:rFonts w:ascii="宋体" w:hAnsi="宋体" w:hint="eastAsia"/>
          <w:color w:val="000000"/>
          <w:sz w:val="36"/>
        </w:rPr>
        <w:t>公开招标文件</w:t>
      </w:r>
    </w:p>
    <w:p w:rsidR="001677ED" w:rsidRDefault="00BF444A">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1677ED" w:rsidRDefault="00422014">
      <w:pPr>
        <w:pStyle w:val="10"/>
        <w:tabs>
          <w:tab w:val="right" w:leader="dot" w:pos="8296"/>
        </w:tabs>
        <w:rPr>
          <w:rFonts w:asciiTheme="minorHAnsi" w:eastAsiaTheme="minorEastAsia" w:hAnsiTheme="minorHAnsi" w:cstheme="minorBidi"/>
        </w:rPr>
      </w:pPr>
      <w:r>
        <w:rPr>
          <w:rFonts w:ascii="宋体" w:hAnsi="宋体"/>
          <w:color w:val="000000"/>
          <w:sz w:val="28"/>
        </w:rPr>
        <w:fldChar w:fldCharType="begin"/>
      </w:r>
      <w:r w:rsidR="00BF444A">
        <w:rPr>
          <w:rFonts w:ascii="宋体" w:hAnsi="宋体"/>
          <w:color w:val="000000"/>
          <w:sz w:val="28"/>
        </w:rPr>
        <w:instrText xml:space="preserve"> TOC \o "1-3" \f </w:instrText>
      </w:r>
      <w:r>
        <w:rPr>
          <w:rFonts w:ascii="宋体" w:hAnsi="宋体"/>
          <w:color w:val="000000"/>
          <w:sz w:val="28"/>
        </w:rPr>
        <w:fldChar w:fldCharType="separate"/>
      </w:r>
      <w:r w:rsidR="00BF444A">
        <w:rPr>
          <w:rFonts w:ascii="宋体" w:hAnsi="宋体"/>
          <w:color w:val="000000"/>
        </w:rPr>
        <w:t>第一章 招标公告</w:t>
      </w:r>
      <w:r w:rsidR="00BF444A">
        <w:tab/>
      </w:r>
    </w:p>
    <w:p w:rsidR="001677ED" w:rsidRDefault="00BF444A">
      <w:pPr>
        <w:pStyle w:val="10"/>
        <w:tabs>
          <w:tab w:val="right" w:leader="dot" w:pos="8296"/>
        </w:tabs>
        <w:rPr>
          <w:rFonts w:asciiTheme="minorHAnsi" w:eastAsiaTheme="minorEastAsia" w:hAnsiTheme="minorHAnsi" w:cstheme="minorBidi"/>
        </w:rPr>
      </w:pPr>
      <w:r>
        <w:rPr>
          <w:rFonts w:ascii="宋体" w:hAnsi="宋体"/>
          <w:color w:val="000000"/>
        </w:rPr>
        <w:t>第二章 投标人须知</w:t>
      </w:r>
      <w:r>
        <w:tab/>
      </w:r>
    </w:p>
    <w:p w:rsidR="001677ED" w:rsidRDefault="00BF444A">
      <w:pPr>
        <w:pStyle w:val="10"/>
        <w:tabs>
          <w:tab w:val="right" w:leader="dot" w:pos="8296"/>
        </w:tabs>
        <w:rPr>
          <w:rFonts w:asciiTheme="minorHAnsi" w:eastAsiaTheme="minorEastAsia" w:hAnsiTheme="minorHAnsi" w:cstheme="minorBidi"/>
        </w:rPr>
      </w:pPr>
      <w:r>
        <w:rPr>
          <w:rFonts w:ascii="宋体" w:hAnsi="宋体"/>
          <w:color w:val="000000"/>
        </w:rPr>
        <w:t>第三章 合同条款及格式</w:t>
      </w:r>
      <w:r>
        <w:tab/>
      </w:r>
    </w:p>
    <w:p w:rsidR="001677ED" w:rsidRDefault="00BF444A">
      <w:pPr>
        <w:pStyle w:val="10"/>
        <w:tabs>
          <w:tab w:val="right" w:leader="dot" w:pos="8296"/>
        </w:tabs>
        <w:rPr>
          <w:rFonts w:asciiTheme="minorHAnsi" w:eastAsiaTheme="minorEastAsia" w:hAnsiTheme="minorHAnsi" w:cstheme="minorBidi"/>
        </w:rPr>
      </w:pPr>
      <w:r>
        <w:rPr>
          <w:rFonts w:ascii="宋体" w:hAnsi="宋体"/>
          <w:color w:val="000000"/>
        </w:rPr>
        <w:t>第四章 项目需求</w:t>
      </w:r>
      <w:r>
        <w:tab/>
      </w:r>
    </w:p>
    <w:p w:rsidR="001677ED" w:rsidRDefault="00BF444A">
      <w:pPr>
        <w:pStyle w:val="10"/>
        <w:tabs>
          <w:tab w:val="right" w:leader="dot" w:pos="8296"/>
        </w:tabs>
        <w:rPr>
          <w:rFonts w:asciiTheme="minorHAnsi" w:eastAsiaTheme="minorEastAsia" w:hAnsiTheme="minorHAnsi" w:cstheme="minorBidi"/>
        </w:rPr>
      </w:pPr>
      <w:r>
        <w:rPr>
          <w:rFonts w:ascii="宋体" w:hAnsi="宋体"/>
          <w:color w:val="000000"/>
        </w:rPr>
        <w:t>第五章 评标方法及评标标准</w:t>
      </w:r>
      <w:r>
        <w:tab/>
      </w:r>
    </w:p>
    <w:p w:rsidR="001677ED" w:rsidRDefault="00BF444A">
      <w:pPr>
        <w:pStyle w:val="10"/>
        <w:tabs>
          <w:tab w:val="right" w:leader="dot" w:pos="8296"/>
        </w:tabs>
        <w:rPr>
          <w:rFonts w:asciiTheme="minorHAnsi" w:eastAsiaTheme="minorEastAsia" w:hAnsiTheme="minorHAnsi" w:cstheme="minorBidi"/>
        </w:rPr>
      </w:pPr>
      <w:r>
        <w:rPr>
          <w:rFonts w:ascii="宋体" w:hAnsi="宋体"/>
          <w:color w:val="000000"/>
        </w:rPr>
        <w:t>第六章 投标文件格式</w:t>
      </w:r>
      <w:r>
        <w:tab/>
      </w:r>
    </w:p>
    <w:p w:rsidR="001677ED" w:rsidRDefault="00422014">
      <w:pPr>
        <w:jc w:val="center"/>
        <w:rPr>
          <w:rFonts w:ascii="宋体" w:hAnsi="宋体"/>
          <w:color w:val="000000"/>
          <w:sz w:val="28"/>
        </w:rPr>
        <w:sectPr w:rsidR="001677ED">
          <w:footerReference w:type="default" r:id="rId11"/>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1677ED" w:rsidRDefault="00BF444A">
      <w:pPr>
        <w:pStyle w:val="1"/>
        <w:jc w:val="center"/>
        <w:rPr>
          <w:rFonts w:ascii="宋体" w:hAnsi="宋体"/>
          <w:color w:val="000000"/>
          <w:sz w:val="36"/>
        </w:rPr>
      </w:pPr>
      <w:bookmarkStart w:id="0" w:name="_Toc89349850"/>
      <w:r>
        <w:rPr>
          <w:rFonts w:ascii="宋体" w:hAnsi="宋体" w:hint="eastAsia"/>
          <w:color w:val="000000"/>
          <w:sz w:val="36"/>
        </w:rPr>
        <w:lastRenderedPageBreak/>
        <w:t>第一章</w:t>
      </w:r>
      <w:r>
        <w:rPr>
          <w:rFonts w:ascii="宋体" w:hAnsi="宋体"/>
          <w:color w:val="000000"/>
          <w:sz w:val="36"/>
        </w:rPr>
        <w:t xml:space="preserve"> 招标公告</w:t>
      </w:r>
      <w:bookmarkEnd w:id="0"/>
    </w:p>
    <w:p w:rsidR="001677ED" w:rsidRDefault="00BF444A">
      <w:pPr>
        <w:spacing w:line="360" w:lineRule="auto"/>
        <w:ind w:firstLineChars="200" w:firstLine="420"/>
        <w:rPr>
          <w:rFonts w:ascii="宋体" w:hAnsi="宋体" w:cs="宋体"/>
        </w:rPr>
      </w:pPr>
      <w:r>
        <w:rPr>
          <w:rFonts w:ascii="宋体" w:hAnsi="宋体" w:cs="宋体" w:hint="eastAsia"/>
        </w:rPr>
        <w:t>我校就</w:t>
      </w:r>
      <w:r>
        <w:rPr>
          <w:rFonts w:ascii="宋体" w:hAnsi="宋体" w:hint="eastAsia"/>
          <w:color w:val="000000"/>
        </w:rPr>
        <w:t>扬州市职业大学</w:t>
      </w:r>
      <w:bookmarkStart w:id="1" w:name="_Hlk103844746"/>
      <w:r>
        <w:rPr>
          <w:rFonts w:ascii="宋体" w:hAnsi="宋体" w:hint="eastAsia"/>
          <w:color w:val="000000"/>
        </w:rPr>
        <w:t>物理实验室建设设备采购项目</w:t>
      </w:r>
      <w:bookmarkEnd w:id="1"/>
      <w:r>
        <w:rPr>
          <w:rFonts w:ascii="宋体" w:hAnsi="宋体" w:cs="宋体" w:hint="eastAsia"/>
        </w:rPr>
        <w:t>进行公开招标采购，欢迎符合条件的供应商投标。</w:t>
      </w:r>
    </w:p>
    <w:p w:rsidR="001677ED" w:rsidRDefault="00BF444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1677ED" w:rsidRDefault="00BF444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扬州市职业大学物理实验室建设设备采购项目</w:t>
      </w:r>
      <w:r>
        <w:rPr>
          <w:rFonts w:ascii="宋体" w:hAnsi="宋体" w:cs="宋体" w:hint="eastAsia"/>
        </w:rPr>
        <w:t xml:space="preserve"> 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w:t>
      </w:r>
      <w:r>
        <w:rPr>
          <w:rFonts w:ascii="宋体" w:hAnsi="宋体" w:cs="宋体"/>
          <w:bCs/>
          <w:u w:val="single"/>
        </w:rPr>
        <w:t>6</w:t>
      </w:r>
      <w:r>
        <w:rPr>
          <w:rFonts w:ascii="宋体" w:hAnsi="宋体" w:cs="宋体" w:hint="eastAsia"/>
          <w:bCs/>
          <w:u w:val="single"/>
        </w:rPr>
        <w:t>月15日14点30分（</w:t>
      </w:r>
      <w:r>
        <w:rPr>
          <w:rFonts w:ascii="宋体" w:hAnsi="宋体" w:cs="宋体" w:hint="eastAsia"/>
          <w:bCs/>
        </w:rPr>
        <w:t>北京时间）前递交投标文件</w:t>
      </w:r>
      <w:r>
        <w:rPr>
          <w:rFonts w:ascii="宋体" w:hAnsi="宋体" w:cs="宋体" w:hint="eastAsia"/>
        </w:rPr>
        <w:t>。</w:t>
      </w:r>
    </w:p>
    <w:p w:rsidR="001677ED" w:rsidRDefault="00BF444A">
      <w:pPr>
        <w:pStyle w:val="20"/>
        <w:spacing w:line="360" w:lineRule="auto"/>
        <w:rPr>
          <w:rFonts w:cs="宋体"/>
          <w:bCs/>
          <w:sz w:val="21"/>
          <w:szCs w:val="21"/>
        </w:rPr>
      </w:pPr>
      <w:bookmarkStart w:id="2" w:name="_Toc28359002"/>
      <w:bookmarkStart w:id="3" w:name="_Toc38985263"/>
      <w:bookmarkStart w:id="4" w:name="_Toc28359079"/>
      <w:bookmarkStart w:id="5" w:name="_Toc35393621"/>
      <w:bookmarkStart w:id="6" w:name="_Toc35393790"/>
      <w:bookmarkStart w:id="7" w:name="_Toc44514109"/>
      <w:bookmarkStart w:id="8" w:name="_Toc89349851"/>
      <w:bookmarkStart w:id="9" w:name="_Hlk24379207"/>
      <w:r>
        <w:rPr>
          <w:rFonts w:cs="宋体" w:hint="eastAsia"/>
          <w:bCs/>
          <w:sz w:val="21"/>
          <w:szCs w:val="21"/>
        </w:rPr>
        <w:t>一、项目基本情况</w:t>
      </w:r>
      <w:bookmarkEnd w:id="2"/>
      <w:bookmarkEnd w:id="3"/>
      <w:bookmarkEnd w:id="4"/>
      <w:bookmarkEnd w:id="5"/>
      <w:bookmarkEnd w:id="6"/>
      <w:bookmarkEnd w:id="7"/>
      <w:bookmarkEnd w:id="8"/>
    </w:p>
    <w:p w:rsidR="001677ED" w:rsidRDefault="00BF444A">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1677ED" w:rsidRDefault="00BF444A">
      <w:pPr>
        <w:spacing w:line="360" w:lineRule="auto"/>
        <w:ind w:firstLineChars="200" w:firstLine="420"/>
        <w:rPr>
          <w:rFonts w:ascii="宋体" w:hAnsi="宋体" w:cs="宋体"/>
        </w:rPr>
      </w:pPr>
      <w:r>
        <w:rPr>
          <w:rFonts w:ascii="宋体" w:hAnsi="宋体" w:cs="宋体" w:hint="eastAsia"/>
        </w:rPr>
        <w:t>2.项目名称：</w:t>
      </w:r>
      <w:r>
        <w:rPr>
          <w:rFonts w:ascii="宋体" w:hAnsi="宋体" w:hint="eastAsia"/>
          <w:color w:val="000000"/>
        </w:rPr>
        <w:t>扬州市职业大学物理实验室建设设备采购项目</w:t>
      </w:r>
    </w:p>
    <w:bookmarkEnd w:id="9"/>
    <w:p w:rsidR="001677ED" w:rsidRDefault="00BF444A">
      <w:pPr>
        <w:spacing w:line="360" w:lineRule="auto"/>
        <w:ind w:firstLineChars="200" w:firstLine="420"/>
        <w:rPr>
          <w:rFonts w:ascii="宋体" w:hAnsi="宋体" w:cs="宋体"/>
          <w:kern w:val="0"/>
          <w:u w:val="single"/>
        </w:rPr>
      </w:pPr>
      <w:r>
        <w:rPr>
          <w:rFonts w:ascii="宋体" w:hAnsi="宋体" w:cs="宋体" w:hint="eastAsia"/>
        </w:rPr>
        <w:t>3.预算金额：</w:t>
      </w:r>
      <w:r>
        <w:rPr>
          <w:rFonts w:ascii="宋体" w:hAnsi="宋体" w:cs="宋体" w:hint="eastAsia"/>
          <w:u w:val="single"/>
        </w:rPr>
        <w:t>2</w:t>
      </w:r>
      <w:r>
        <w:rPr>
          <w:rFonts w:ascii="宋体" w:hAnsi="宋体" w:cs="宋体"/>
          <w:u w:val="single"/>
        </w:rPr>
        <w:t>9.5万元</w:t>
      </w:r>
    </w:p>
    <w:p w:rsidR="001677ED" w:rsidRDefault="00BF444A">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Pr>
          <w:rFonts w:ascii="宋体" w:hAnsi="宋体" w:cs="宋体" w:hint="eastAsia"/>
          <w:u w:val="single"/>
        </w:rPr>
        <w:t>29</w:t>
      </w:r>
      <w:r>
        <w:rPr>
          <w:rFonts w:ascii="宋体" w:hAnsi="宋体" w:cs="宋体"/>
          <w:u w:val="single"/>
        </w:rPr>
        <w:t>.5万元</w:t>
      </w:r>
      <w:r>
        <w:rPr>
          <w:rFonts w:ascii="宋体" w:hAnsi="宋体" w:cs="宋体" w:hint="eastAsia"/>
        </w:rPr>
        <w:t>。</w:t>
      </w:r>
    </w:p>
    <w:p w:rsidR="001677ED" w:rsidRDefault="00BF444A">
      <w:pPr>
        <w:spacing w:line="360" w:lineRule="auto"/>
        <w:ind w:firstLineChars="200" w:firstLine="420"/>
        <w:rPr>
          <w:rFonts w:ascii="宋体" w:hAnsi="宋体" w:cs="宋体"/>
          <w:u w:val="single"/>
        </w:rPr>
      </w:pPr>
      <w:r>
        <w:rPr>
          <w:rFonts w:ascii="宋体" w:hAnsi="宋体" w:cs="宋体" w:hint="eastAsia"/>
        </w:rPr>
        <w:t>5.采购需求：见招标文件第四章</w:t>
      </w:r>
    </w:p>
    <w:p w:rsidR="001677ED" w:rsidRDefault="00BF444A">
      <w:pPr>
        <w:spacing w:line="360" w:lineRule="auto"/>
        <w:ind w:firstLineChars="200" w:firstLine="420"/>
        <w:rPr>
          <w:rFonts w:ascii="宋体" w:hAnsi="宋体" w:cs="宋体"/>
          <w:u w:val="single"/>
        </w:rPr>
      </w:pPr>
      <w:r>
        <w:rPr>
          <w:rFonts w:ascii="宋体" w:hAnsi="宋体" w:cs="宋体" w:hint="eastAsia"/>
        </w:rPr>
        <w:t>6.合同履行期限：30天</w:t>
      </w:r>
    </w:p>
    <w:p w:rsidR="001677ED" w:rsidRDefault="00BF444A">
      <w:pPr>
        <w:spacing w:line="360" w:lineRule="auto"/>
        <w:ind w:firstLineChars="200" w:firstLine="420"/>
        <w:rPr>
          <w:rFonts w:ascii="宋体" w:hAnsi="宋体" w:cs="宋体"/>
        </w:rPr>
      </w:pPr>
      <w:bookmarkStart w:id="10" w:name="_Toc28359080"/>
      <w:bookmarkStart w:id="11" w:name="_Toc28359003"/>
      <w:bookmarkStart w:id="12" w:name="_Toc38985264"/>
      <w:bookmarkStart w:id="13" w:name="_Toc35393622"/>
      <w:bookmarkStart w:id="14" w:name="_Toc35393791"/>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1677ED" w:rsidRDefault="00BF444A">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1677ED" w:rsidRDefault="00BF444A">
      <w:pPr>
        <w:pStyle w:val="20"/>
        <w:spacing w:line="360" w:lineRule="auto"/>
        <w:rPr>
          <w:rFonts w:cs="宋体"/>
          <w:bCs/>
          <w:sz w:val="21"/>
          <w:szCs w:val="21"/>
        </w:rPr>
      </w:pPr>
      <w:bookmarkStart w:id="15" w:name="_Toc44514110"/>
      <w:bookmarkStart w:id="16" w:name="_Toc89349852"/>
      <w:r>
        <w:rPr>
          <w:rFonts w:cs="宋体" w:hint="eastAsia"/>
          <w:bCs/>
          <w:sz w:val="21"/>
          <w:szCs w:val="21"/>
        </w:rPr>
        <w:t>二、申请人的资格要求：</w:t>
      </w:r>
      <w:bookmarkEnd w:id="10"/>
      <w:bookmarkEnd w:id="11"/>
      <w:bookmarkEnd w:id="12"/>
      <w:bookmarkEnd w:id="13"/>
      <w:bookmarkEnd w:id="14"/>
      <w:bookmarkEnd w:id="15"/>
      <w:bookmarkEnd w:id="16"/>
    </w:p>
    <w:p w:rsidR="001677ED" w:rsidRDefault="00BF444A">
      <w:pPr>
        <w:spacing w:line="360" w:lineRule="auto"/>
        <w:ind w:firstLineChars="200" w:firstLine="420"/>
        <w:rPr>
          <w:rFonts w:ascii="宋体" w:hAnsi="宋体" w:cs="宋体"/>
        </w:rPr>
      </w:pPr>
      <w:bookmarkStart w:id="17" w:name="_Toc35393623"/>
      <w:bookmarkStart w:id="18" w:name="_Toc35393792"/>
      <w:bookmarkStart w:id="19" w:name="_Toc38985265"/>
      <w:bookmarkStart w:id="20" w:name="_Toc28359081"/>
      <w:bookmarkStart w:id="21" w:name="_Toc28359004"/>
      <w:r>
        <w:rPr>
          <w:rFonts w:ascii="宋体" w:hAnsi="宋体" w:cs="宋体" w:hint="eastAsia"/>
        </w:rPr>
        <w:t>（一）满足《中华人民共和国政府采购法》第二十二条规定，并提供下列材料：</w:t>
      </w:r>
    </w:p>
    <w:p w:rsidR="001677ED" w:rsidRDefault="00BF444A">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1677ED" w:rsidRDefault="00BF444A">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1677ED" w:rsidRDefault="00BF444A">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1677ED" w:rsidRDefault="00BF444A">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1677ED" w:rsidRDefault="00BF444A">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1677ED" w:rsidRDefault="00BF444A">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1677ED" w:rsidRDefault="00BF444A">
      <w:pPr>
        <w:spacing w:line="360" w:lineRule="auto"/>
        <w:ind w:firstLineChars="250" w:firstLine="525"/>
        <w:rPr>
          <w:rFonts w:ascii="宋体" w:hAnsi="宋体"/>
        </w:rPr>
      </w:pPr>
      <w:r>
        <w:rPr>
          <w:rFonts w:ascii="宋体" w:hAnsi="宋体" w:hint="eastAsia"/>
        </w:rPr>
        <w:t>7 与第（6）条相对应的纳税申报表或经会计师事务所审计的2020年度财务报告或2021</w:t>
      </w:r>
      <w:r>
        <w:rPr>
          <w:rFonts w:ascii="宋体" w:hAnsi="宋体" w:hint="eastAsia"/>
        </w:rPr>
        <w:lastRenderedPageBreak/>
        <w:t>年度财务报告</w:t>
      </w:r>
      <w:r>
        <w:rPr>
          <w:rFonts w:ascii="宋体" w:hAnsi="宋体" w:hint="eastAsia"/>
          <w:b/>
        </w:rPr>
        <w:t xml:space="preserve"> (复印件加盖投标人公章)</w:t>
      </w:r>
    </w:p>
    <w:p w:rsidR="001677ED" w:rsidRDefault="00BF444A">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t>（原件）</w:t>
      </w:r>
    </w:p>
    <w:p w:rsidR="001677ED" w:rsidRDefault="00BF444A">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1677ED" w:rsidRDefault="00BF444A">
      <w:pPr>
        <w:spacing w:line="360" w:lineRule="auto"/>
        <w:ind w:firstLineChars="200" w:firstLine="420"/>
        <w:rPr>
          <w:rFonts w:ascii="宋体" w:hAnsi="宋体" w:cs="宋体"/>
        </w:rPr>
      </w:pPr>
      <w:r>
        <w:rPr>
          <w:rFonts w:ascii="宋体" w:hAnsi="宋体" w:cs="宋体" w:hint="eastAsia"/>
        </w:rPr>
        <w:t>（三）本项目的特定资格要求：无</w:t>
      </w:r>
    </w:p>
    <w:p w:rsidR="001677ED" w:rsidRDefault="00BF444A">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1677ED" w:rsidRDefault="00BF444A">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1677ED" w:rsidRDefault="00BF444A">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1677ED" w:rsidRDefault="00BF444A">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1677ED" w:rsidRDefault="00BF444A">
      <w:pPr>
        <w:pStyle w:val="20"/>
        <w:spacing w:line="360" w:lineRule="auto"/>
        <w:rPr>
          <w:rFonts w:cs="宋体"/>
          <w:bCs/>
          <w:sz w:val="21"/>
          <w:szCs w:val="21"/>
        </w:rPr>
      </w:pPr>
      <w:bookmarkStart w:id="22" w:name="_Toc44514111"/>
      <w:bookmarkStart w:id="23" w:name="_Toc89349853"/>
      <w:r>
        <w:rPr>
          <w:rFonts w:cs="宋体" w:hint="eastAsia"/>
          <w:bCs/>
          <w:sz w:val="21"/>
          <w:szCs w:val="21"/>
        </w:rPr>
        <w:t>三、获取招标文件</w:t>
      </w:r>
      <w:bookmarkEnd w:id="17"/>
      <w:bookmarkEnd w:id="18"/>
      <w:bookmarkEnd w:id="19"/>
      <w:bookmarkEnd w:id="20"/>
      <w:bookmarkEnd w:id="21"/>
      <w:bookmarkEnd w:id="22"/>
      <w:bookmarkEnd w:id="23"/>
    </w:p>
    <w:p w:rsidR="001677ED" w:rsidRPr="00FD1898" w:rsidRDefault="00FD1898">
      <w:pPr>
        <w:spacing w:line="360" w:lineRule="auto"/>
        <w:ind w:firstLine="540"/>
        <w:rPr>
          <w:rFonts w:ascii="宋体" w:hAnsi="宋体" w:cs="宋体"/>
          <w:u w:val="single"/>
        </w:rPr>
      </w:pPr>
      <w:bookmarkStart w:id="24" w:name="_Toc28359082"/>
      <w:bookmarkStart w:id="25" w:name="_Toc28359005"/>
      <w:bookmarkStart w:id="26" w:name="_Toc35393793"/>
      <w:bookmarkStart w:id="27" w:name="_Toc35393624"/>
      <w:bookmarkStart w:id="28" w:name="_Toc38985266"/>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12" w:history="1">
        <w:r>
          <w:rPr>
            <w:rFonts w:hint="eastAsia"/>
          </w:rPr>
          <w:t>1403842375</w:t>
        </w:r>
        <w:r>
          <w:rPr>
            <w:rStyle w:val="af"/>
            <w:rFonts w:hint="eastAsia"/>
            <w:color w:val="444444"/>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87697011</w:t>
      </w:r>
      <w:r>
        <w:rPr>
          <w:rFonts w:hint="eastAsia"/>
          <w:color w:val="333333"/>
          <w:shd w:val="clear" w:color="auto" w:fill="FFFFFF"/>
        </w:rPr>
        <w:t>），</w:t>
      </w:r>
      <w:r>
        <w:rPr>
          <w:rFonts w:ascii="宋体" w:hAnsi="宋体" w:cs="宋体" w:hint="eastAsia"/>
          <w:szCs w:val="21"/>
        </w:rPr>
        <w:t>接收截止时间：2022年6</w:t>
      </w:r>
      <w:r>
        <w:rPr>
          <w:rFonts w:ascii="宋体" w:hAnsi="宋体" w:cs="宋体"/>
          <w:szCs w:val="21"/>
        </w:rPr>
        <w:t>月</w:t>
      </w:r>
      <w:r>
        <w:rPr>
          <w:rFonts w:ascii="宋体" w:hAnsi="宋体" w:cs="宋体" w:hint="eastAsia"/>
          <w:szCs w:val="21"/>
        </w:rPr>
        <w:t>10</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如供应商未按上述要求去做，将自行承担所产生的风险。</w:t>
      </w:r>
    </w:p>
    <w:p w:rsidR="001677ED" w:rsidRDefault="00BF444A">
      <w:pPr>
        <w:pStyle w:val="20"/>
        <w:spacing w:line="360" w:lineRule="auto"/>
        <w:rPr>
          <w:rFonts w:cs="宋体"/>
          <w:bCs/>
          <w:sz w:val="21"/>
          <w:szCs w:val="21"/>
        </w:rPr>
      </w:pPr>
      <w:bookmarkStart w:id="29" w:name="_Toc44514112"/>
      <w:bookmarkStart w:id="30" w:name="_Toc89349854"/>
      <w:r>
        <w:rPr>
          <w:rFonts w:cs="宋体" w:hint="eastAsia"/>
          <w:bCs/>
          <w:sz w:val="21"/>
          <w:szCs w:val="21"/>
        </w:rPr>
        <w:t>四、提交投标文件</w:t>
      </w:r>
      <w:bookmarkEnd w:id="24"/>
      <w:bookmarkEnd w:id="25"/>
      <w:r>
        <w:rPr>
          <w:rFonts w:cs="宋体" w:hint="eastAsia"/>
          <w:bCs/>
          <w:sz w:val="21"/>
          <w:szCs w:val="21"/>
        </w:rPr>
        <w:t>截止时间、开标时间和地点</w:t>
      </w:r>
      <w:bookmarkEnd w:id="26"/>
      <w:bookmarkEnd w:id="27"/>
      <w:bookmarkEnd w:id="28"/>
      <w:bookmarkEnd w:id="29"/>
      <w:bookmarkEnd w:id="30"/>
    </w:p>
    <w:p w:rsidR="001677ED" w:rsidRDefault="00BF444A">
      <w:pPr>
        <w:spacing w:line="360" w:lineRule="auto"/>
        <w:ind w:firstLineChars="200" w:firstLine="420"/>
        <w:rPr>
          <w:rFonts w:ascii="宋体" w:hAnsi="宋体" w:cs="宋体"/>
          <w:bCs/>
          <w:u w:val="single"/>
        </w:rPr>
      </w:pPr>
      <w:r>
        <w:rPr>
          <w:rFonts w:ascii="宋体" w:hAnsi="宋体" w:cs="宋体" w:hint="eastAsia"/>
          <w:bCs/>
          <w:u w:val="single"/>
        </w:rPr>
        <w:t>1.2022年</w:t>
      </w:r>
      <w:r>
        <w:rPr>
          <w:rFonts w:ascii="宋体" w:hAnsi="宋体" w:cs="宋体"/>
          <w:bCs/>
          <w:u w:val="single"/>
        </w:rPr>
        <w:t>6</w:t>
      </w:r>
      <w:r>
        <w:rPr>
          <w:rFonts w:ascii="宋体" w:hAnsi="宋体" w:cs="宋体" w:hint="eastAsia"/>
          <w:bCs/>
          <w:u w:val="single"/>
        </w:rPr>
        <w:t>月15日14点30分</w:t>
      </w:r>
      <w:r>
        <w:rPr>
          <w:rFonts w:ascii="宋体" w:hAnsi="宋体" w:cs="宋体" w:hint="eastAsia"/>
          <w:bCs/>
        </w:rPr>
        <w:t>（北京时间）</w:t>
      </w:r>
    </w:p>
    <w:p w:rsidR="001677ED" w:rsidRDefault="00BF444A">
      <w:pPr>
        <w:spacing w:line="360" w:lineRule="auto"/>
        <w:ind w:firstLineChars="200" w:firstLine="420"/>
        <w:rPr>
          <w:rFonts w:ascii="宋体" w:hAnsi="宋体" w:cs="宋体"/>
        </w:rPr>
      </w:pPr>
      <w:r>
        <w:rPr>
          <w:rFonts w:ascii="宋体" w:hAnsi="宋体" w:cs="宋体" w:hint="eastAsia"/>
        </w:rPr>
        <w:t>2.地点：扬州市职业大学崇德楼101室</w:t>
      </w:r>
    </w:p>
    <w:p w:rsidR="00F64B15" w:rsidRPr="00F64B15" w:rsidRDefault="00F64B15" w:rsidP="00F64B15">
      <w:pPr>
        <w:pStyle w:val="2"/>
        <w:numPr>
          <w:ilvl w:val="0"/>
          <w:numId w:val="0"/>
        </w:numPr>
        <w:ind w:left="420"/>
      </w:pPr>
      <w:r>
        <w:rPr>
          <w:rFonts w:ascii="宋体" w:hAnsi="宋体" w:cs="宋体" w:hint="eastAsia"/>
          <w:color w:val="000000"/>
          <w:kern w:val="0"/>
          <w:szCs w:val="21"/>
        </w:rPr>
        <w:t>受疫情影响，学校封闭管理，投标人不能进入校园参加现场开标，投标授权代表应参加网上开标会，会议号和密码在投标人报名成功后发给投标人。投标人未参加开标会，</w:t>
      </w:r>
      <w:r>
        <w:rPr>
          <w:rFonts w:ascii="宋体" w:hAnsi="宋体" w:hint="eastAsia"/>
          <w:szCs w:val="21"/>
        </w:rPr>
        <w:t>视同认可开标结果。</w:t>
      </w:r>
    </w:p>
    <w:p w:rsidR="001677ED" w:rsidRDefault="00BF444A">
      <w:pPr>
        <w:pStyle w:val="20"/>
        <w:spacing w:line="360" w:lineRule="auto"/>
        <w:rPr>
          <w:rFonts w:cs="宋体"/>
          <w:bCs/>
          <w:sz w:val="21"/>
          <w:szCs w:val="21"/>
        </w:rPr>
      </w:pPr>
      <w:bookmarkStart w:id="31" w:name="_Toc35393625"/>
      <w:bookmarkStart w:id="32" w:name="_Toc28359007"/>
      <w:bookmarkStart w:id="33" w:name="_Toc89349855"/>
      <w:bookmarkStart w:id="34" w:name="_Toc38985267"/>
      <w:bookmarkStart w:id="35" w:name="_Toc28359084"/>
      <w:bookmarkStart w:id="36" w:name="_Toc35393794"/>
      <w:bookmarkStart w:id="37" w:name="_Toc44514113"/>
      <w:r>
        <w:rPr>
          <w:rFonts w:cs="宋体" w:hint="eastAsia"/>
          <w:bCs/>
          <w:sz w:val="21"/>
          <w:szCs w:val="21"/>
        </w:rPr>
        <w:t>五、公告期限</w:t>
      </w:r>
      <w:bookmarkEnd w:id="31"/>
      <w:bookmarkEnd w:id="32"/>
      <w:bookmarkEnd w:id="33"/>
      <w:bookmarkEnd w:id="34"/>
      <w:bookmarkEnd w:id="35"/>
      <w:bookmarkEnd w:id="36"/>
      <w:bookmarkEnd w:id="37"/>
    </w:p>
    <w:p w:rsidR="001677ED" w:rsidRDefault="00BF444A">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1677ED" w:rsidRDefault="00BF444A">
      <w:pPr>
        <w:pStyle w:val="20"/>
        <w:spacing w:line="360" w:lineRule="auto"/>
        <w:rPr>
          <w:rFonts w:cs="宋体"/>
          <w:bCs/>
          <w:sz w:val="21"/>
          <w:szCs w:val="21"/>
        </w:rPr>
      </w:pPr>
      <w:bookmarkStart w:id="38" w:name="_Toc38985268"/>
      <w:bookmarkStart w:id="39" w:name="_Toc35393626"/>
      <w:bookmarkStart w:id="40" w:name="_Toc89349856"/>
      <w:bookmarkStart w:id="41" w:name="_Toc44514114"/>
      <w:bookmarkStart w:id="42" w:name="_Toc35393795"/>
      <w:r>
        <w:rPr>
          <w:rFonts w:cs="宋体" w:hint="eastAsia"/>
          <w:bCs/>
          <w:sz w:val="21"/>
          <w:szCs w:val="21"/>
        </w:rPr>
        <w:t>六、其他补充事宜</w:t>
      </w:r>
      <w:bookmarkEnd w:id="38"/>
      <w:bookmarkEnd w:id="39"/>
      <w:bookmarkEnd w:id="40"/>
      <w:bookmarkEnd w:id="41"/>
      <w:bookmarkEnd w:id="42"/>
    </w:p>
    <w:p w:rsidR="001677ED" w:rsidRDefault="00BF444A">
      <w:pPr>
        <w:spacing w:line="360" w:lineRule="auto"/>
        <w:ind w:firstLineChars="250" w:firstLine="525"/>
        <w:rPr>
          <w:rFonts w:ascii="宋体" w:hAnsi="宋体" w:cs="宋体"/>
          <w:kern w:val="0"/>
        </w:rPr>
      </w:pPr>
      <w:r>
        <w:rPr>
          <w:rFonts w:ascii="宋体" w:hAnsi="宋体" w:cs="宋体" w:hint="eastAsia"/>
          <w:kern w:val="0"/>
        </w:rPr>
        <w:t>无</w:t>
      </w:r>
    </w:p>
    <w:p w:rsidR="001677ED" w:rsidRDefault="00BF444A">
      <w:pPr>
        <w:pStyle w:val="20"/>
        <w:spacing w:line="360" w:lineRule="auto"/>
        <w:rPr>
          <w:rFonts w:cs="宋体"/>
          <w:bCs/>
          <w:sz w:val="21"/>
          <w:szCs w:val="21"/>
        </w:rPr>
      </w:pPr>
      <w:bookmarkStart w:id="43" w:name="_Toc35393796"/>
      <w:bookmarkStart w:id="44" w:name="_Toc38985269"/>
      <w:bookmarkStart w:id="45" w:name="_Toc28359085"/>
      <w:bookmarkStart w:id="46" w:name="_Toc89349857"/>
      <w:bookmarkStart w:id="47" w:name="_Toc44514115"/>
      <w:bookmarkStart w:id="48" w:name="_Toc35393627"/>
      <w:bookmarkStart w:id="49" w:name="_Toc28359008"/>
      <w:r>
        <w:rPr>
          <w:rFonts w:cs="宋体" w:hint="eastAsia"/>
          <w:bCs/>
          <w:sz w:val="21"/>
          <w:szCs w:val="21"/>
        </w:rPr>
        <w:t>七、本次招标联系方式</w:t>
      </w:r>
      <w:bookmarkEnd w:id="43"/>
      <w:bookmarkEnd w:id="44"/>
      <w:bookmarkEnd w:id="45"/>
      <w:bookmarkEnd w:id="46"/>
      <w:bookmarkEnd w:id="47"/>
      <w:bookmarkEnd w:id="48"/>
      <w:bookmarkEnd w:id="49"/>
    </w:p>
    <w:p w:rsidR="001677ED" w:rsidRDefault="00BF444A">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50" w:name="_Toc28359009"/>
      <w:bookmarkStart w:id="51" w:name="_Toc28359086"/>
      <w:r>
        <w:rPr>
          <w:rFonts w:ascii="宋体" w:hAnsi="宋体" w:cs="宋体" w:hint="eastAsia"/>
          <w:color w:val="000000"/>
        </w:rPr>
        <w:t>电话0</w:t>
      </w:r>
      <w:r>
        <w:rPr>
          <w:rFonts w:ascii="宋体" w:hAnsi="宋体" w:cs="宋体"/>
          <w:color w:val="000000"/>
        </w:rPr>
        <w:t>514-</w:t>
      </w:r>
      <w:r>
        <w:rPr>
          <w:rFonts w:ascii="宋体" w:hAnsi="宋体" w:cs="宋体" w:hint="eastAsia"/>
          <w:color w:val="000000"/>
        </w:rPr>
        <w:t>87697011；技术联系人：邱老师：18217548849</w:t>
      </w:r>
    </w:p>
    <w:p w:rsidR="001677ED" w:rsidRDefault="00BF444A">
      <w:pPr>
        <w:pStyle w:val="20"/>
        <w:spacing w:line="360" w:lineRule="auto"/>
        <w:rPr>
          <w:rFonts w:cs="宋体"/>
          <w:bCs/>
          <w:sz w:val="21"/>
          <w:szCs w:val="21"/>
        </w:rPr>
      </w:pPr>
      <w:bookmarkStart w:id="52" w:name="_Toc44514116"/>
      <w:bookmarkStart w:id="53" w:name="_Toc89349858"/>
      <w:bookmarkEnd w:id="50"/>
      <w:bookmarkEnd w:id="51"/>
      <w:r>
        <w:rPr>
          <w:rFonts w:cs="宋体" w:hint="eastAsia"/>
          <w:bCs/>
          <w:sz w:val="21"/>
          <w:szCs w:val="21"/>
        </w:rPr>
        <w:lastRenderedPageBreak/>
        <w:t>八、其他</w:t>
      </w:r>
      <w:bookmarkEnd w:id="52"/>
      <w:bookmarkEnd w:id="53"/>
    </w:p>
    <w:p w:rsidR="001677ED" w:rsidRDefault="00BF444A">
      <w:pPr>
        <w:spacing w:line="360" w:lineRule="auto"/>
        <w:ind w:firstLineChars="200" w:firstLine="420"/>
        <w:rPr>
          <w:rFonts w:ascii="黑体" w:eastAsia="黑体" w:hAnsi="黑体"/>
        </w:rPr>
      </w:pPr>
      <w:r>
        <w:rPr>
          <w:rFonts w:ascii="宋体" w:hAnsi="宋体" w:hint="eastAsia"/>
        </w:rPr>
        <w:t>1.投标文件制作纸质份数要求</w:t>
      </w:r>
    </w:p>
    <w:p w:rsidR="001677ED" w:rsidRDefault="00BF444A">
      <w:pPr>
        <w:spacing w:line="360" w:lineRule="auto"/>
        <w:ind w:firstLineChars="200" w:firstLine="420"/>
        <w:rPr>
          <w:rFonts w:ascii="宋体" w:hAnsi="宋体"/>
          <w:color w:val="000000"/>
          <w:szCs w:val="21"/>
        </w:rPr>
      </w:pPr>
      <w:r>
        <w:rPr>
          <w:rFonts w:ascii="宋体" w:hAnsi="宋体" w:hint="eastAsia"/>
          <w:szCs w:val="21"/>
        </w:rPr>
        <w:t>一式五份(一份正本，四份副本)，每份投标文件须清楚标明“正本”或“副本”</w:t>
      </w:r>
    </w:p>
    <w:p w:rsidR="001677ED" w:rsidRDefault="00BF444A">
      <w:pPr>
        <w:spacing w:line="360" w:lineRule="auto"/>
        <w:ind w:firstLineChars="200" w:firstLine="420"/>
        <w:rPr>
          <w:rFonts w:ascii="宋体" w:eastAsia="微软雅黑" w:hAnsi="宋体"/>
        </w:rPr>
      </w:pPr>
      <w:r>
        <w:rPr>
          <w:rFonts w:ascii="宋体" w:hAnsi="宋体" w:hint="eastAsia"/>
        </w:rPr>
        <w:t>2.本次招标投标保证金 无</w:t>
      </w:r>
    </w:p>
    <w:p w:rsidR="001677ED" w:rsidRDefault="00BF444A">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w:t>
      </w:r>
      <w:r w:rsidR="00F64B15">
        <w:rPr>
          <w:rFonts w:ascii="宋体" w:hAnsi="宋体" w:cs="宋体" w:hint="eastAsia"/>
          <w:bCs/>
        </w:rPr>
        <w:t>电子工程学院提出，由电子工程学院技术联系</w:t>
      </w:r>
      <w:r>
        <w:rPr>
          <w:rFonts w:ascii="宋体" w:hAnsi="宋体" w:cs="宋体" w:hint="eastAsia"/>
          <w:bCs/>
        </w:rPr>
        <w:t>人负责答复。</w:t>
      </w:r>
    </w:p>
    <w:p w:rsidR="001677ED" w:rsidRDefault="001677ED">
      <w:pPr>
        <w:pStyle w:val="Default"/>
        <w:ind w:firstLineChars="200" w:firstLine="422"/>
        <w:rPr>
          <w:rFonts w:eastAsia="宋体"/>
          <w:b/>
          <w:bCs/>
          <w:color w:val="auto"/>
          <w:kern w:val="2"/>
          <w:sz w:val="21"/>
          <w:szCs w:val="21"/>
        </w:rPr>
      </w:pPr>
    </w:p>
    <w:p w:rsidR="001677ED" w:rsidRDefault="00BF444A">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1677ED" w:rsidRDefault="00BF444A">
      <w:pPr>
        <w:wordWrap w:val="0"/>
        <w:spacing w:line="360" w:lineRule="auto"/>
        <w:jc w:val="right"/>
        <w:rPr>
          <w:rFonts w:hAnsi="宋体"/>
          <w:color w:val="000000"/>
        </w:rPr>
      </w:pPr>
      <w:r>
        <w:rPr>
          <w:rFonts w:hAnsi="宋体"/>
          <w:color w:val="000000"/>
        </w:rPr>
        <w:t>20</w:t>
      </w:r>
      <w:r>
        <w:rPr>
          <w:rFonts w:hAnsi="宋体" w:hint="eastAsia"/>
          <w:color w:val="000000"/>
        </w:rPr>
        <w:t>2</w:t>
      </w:r>
      <w:r>
        <w:rPr>
          <w:rFonts w:hAnsi="宋体"/>
          <w:color w:val="000000"/>
        </w:rPr>
        <w:t>2</w:t>
      </w:r>
      <w:r>
        <w:rPr>
          <w:rFonts w:hAnsi="宋体"/>
          <w:color w:val="000000"/>
        </w:rPr>
        <w:t>年</w:t>
      </w:r>
      <w:r w:rsidR="003E6B64">
        <w:rPr>
          <w:rFonts w:hAnsi="宋体" w:hint="eastAsia"/>
          <w:color w:val="000000"/>
        </w:rPr>
        <w:t>6</w:t>
      </w:r>
      <w:r>
        <w:rPr>
          <w:rFonts w:hAnsi="宋体"/>
          <w:color w:val="000000"/>
        </w:rPr>
        <w:t>月</w:t>
      </w:r>
      <w:r w:rsidR="003E6B64">
        <w:rPr>
          <w:rFonts w:hAnsi="宋体" w:hint="eastAsia"/>
          <w:color w:val="000000"/>
        </w:rPr>
        <w:t>4</w:t>
      </w:r>
      <w:r>
        <w:rPr>
          <w:rFonts w:hAnsi="宋体"/>
          <w:color w:val="000000"/>
        </w:rPr>
        <w:t>日</w:t>
      </w:r>
    </w:p>
    <w:p w:rsidR="001677ED" w:rsidRDefault="001677ED">
      <w:pPr>
        <w:pStyle w:val="Default"/>
        <w:ind w:firstLineChars="200" w:firstLine="422"/>
        <w:rPr>
          <w:rFonts w:eastAsia="宋体"/>
          <w:b/>
          <w:bCs/>
          <w:color w:val="auto"/>
          <w:kern w:val="2"/>
          <w:sz w:val="21"/>
          <w:szCs w:val="21"/>
        </w:rPr>
      </w:pPr>
    </w:p>
    <w:p w:rsidR="001677ED" w:rsidRDefault="001677ED">
      <w:pPr>
        <w:pStyle w:val="Default"/>
        <w:ind w:firstLineChars="200" w:firstLine="422"/>
        <w:rPr>
          <w:rFonts w:eastAsia="宋体"/>
          <w:b/>
          <w:bCs/>
          <w:color w:val="auto"/>
          <w:kern w:val="2"/>
          <w:sz w:val="21"/>
          <w:szCs w:val="21"/>
        </w:rPr>
      </w:pPr>
    </w:p>
    <w:p w:rsidR="001677ED" w:rsidRDefault="001677ED">
      <w:pPr>
        <w:pStyle w:val="Default"/>
        <w:ind w:firstLineChars="200" w:firstLine="422"/>
        <w:rPr>
          <w:rFonts w:eastAsia="宋体"/>
          <w:b/>
          <w:bCs/>
          <w:color w:val="auto"/>
          <w:kern w:val="2"/>
          <w:sz w:val="21"/>
          <w:szCs w:val="21"/>
        </w:rPr>
      </w:pPr>
    </w:p>
    <w:p w:rsidR="001677ED" w:rsidRDefault="001677ED">
      <w:pPr>
        <w:pStyle w:val="Default"/>
        <w:ind w:firstLineChars="200" w:firstLine="422"/>
        <w:rPr>
          <w:rFonts w:eastAsia="宋体"/>
          <w:b/>
          <w:bCs/>
          <w:color w:val="auto"/>
          <w:kern w:val="2"/>
          <w:sz w:val="21"/>
          <w:szCs w:val="21"/>
        </w:rPr>
      </w:pPr>
    </w:p>
    <w:p w:rsidR="001677ED" w:rsidRDefault="001677ED">
      <w:pPr>
        <w:pStyle w:val="Default"/>
        <w:rPr>
          <w:rFonts w:eastAsia="宋体"/>
          <w:b/>
          <w:bCs/>
          <w:color w:val="auto"/>
          <w:kern w:val="2"/>
          <w:sz w:val="21"/>
          <w:szCs w:val="21"/>
        </w:rPr>
      </w:pPr>
    </w:p>
    <w:p w:rsidR="001677ED" w:rsidRDefault="00BF444A">
      <w:pPr>
        <w:widowControl/>
        <w:jc w:val="left"/>
        <w:rPr>
          <w:rFonts w:ascii="宋体" w:hAnsi="宋体"/>
          <w:b/>
          <w:bCs/>
          <w:color w:val="000000"/>
          <w:kern w:val="44"/>
          <w:sz w:val="36"/>
          <w:szCs w:val="44"/>
        </w:rPr>
      </w:pPr>
      <w:bookmarkStart w:id="54" w:name="_Toc89349859"/>
      <w:r>
        <w:rPr>
          <w:rFonts w:ascii="宋体" w:hAnsi="宋体"/>
          <w:color w:val="000000"/>
          <w:sz w:val="36"/>
        </w:rPr>
        <w:br w:type="page"/>
      </w:r>
    </w:p>
    <w:p w:rsidR="001677ED" w:rsidRDefault="00BF444A">
      <w:pPr>
        <w:pStyle w:val="1"/>
        <w:jc w:val="center"/>
        <w:rPr>
          <w:rFonts w:ascii="宋体" w:hAnsi="宋体"/>
          <w:color w:val="000000"/>
          <w:sz w:val="36"/>
        </w:rPr>
      </w:pPr>
      <w:r>
        <w:rPr>
          <w:rFonts w:ascii="宋体" w:hAnsi="宋体" w:hint="eastAsia"/>
          <w:color w:val="000000"/>
          <w:sz w:val="36"/>
        </w:rPr>
        <w:lastRenderedPageBreak/>
        <w:t>第二章 投标人须知</w:t>
      </w:r>
      <w:bookmarkEnd w:id="54"/>
    </w:p>
    <w:p w:rsidR="001677ED" w:rsidRDefault="00BF444A">
      <w:pPr>
        <w:pStyle w:val="4"/>
        <w:spacing w:before="0" w:after="0" w:line="360" w:lineRule="auto"/>
        <w:ind w:firstLineChars="200" w:firstLine="422"/>
        <w:rPr>
          <w:rFonts w:ascii="宋体" w:eastAsia="宋体" w:hAnsi="宋体"/>
          <w:bCs w:val="0"/>
          <w:sz w:val="21"/>
          <w:szCs w:val="21"/>
        </w:rPr>
      </w:pPr>
      <w:bookmarkStart w:id="55" w:name="_Toc458694821"/>
      <w:bookmarkStart w:id="56" w:name="_Toc513029204"/>
      <w:bookmarkStart w:id="57" w:name="_Toc16938520"/>
      <w:bookmarkStart w:id="58" w:name="_Toc20823276"/>
      <w:r>
        <w:rPr>
          <w:rFonts w:ascii="宋体" w:eastAsia="宋体" w:hAnsi="宋体"/>
          <w:bCs w:val="0"/>
          <w:sz w:val="21"/>
          <w:szCs w:val="21"/>
        </w:rPr>
        <w:t>1</w:t>
      </w:r>
      <w:bookmarkEnd w:id="55"/>
      <w:r>
        <w:rPr>
          <w:rFonts w:ascii="宋体" w:eastAsia="宋体" w:hAnsi="宋体" w:hint="eastAsia"/>
          <w:bCs w:val="0"/>
          <w:sz w:val="21"/>
          <w:szCs w:val="21"/>
        </w:rPr>
        <w:t>、招标方式</w:t>
      </w:r>
      <w:bookmarkEnd w:id="56"/>
      <w:bookmarkEnd w:id="57"/>
      <w:bookmarkEnd w:id="58"/>
    </w:p>
    <w:p w:rsidR="001677ED" w:rsidRDefault="00BF444A">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1677ED" w:rsidRDefault="00BF444A">
      <w:pPr>
        <w:pStyle w:val="4"/>
        <w:spacing w:before="0" w:after="0" w:line="360" w:lineRule="auto"/>
        <w:ind w:firstLineChars="200" w:firstLine="422"/>
        <w:rPr>
          <w:rFonts w:ascii="宋体" w:eastAsia="宋体" w:hAnsi="宋体"/>
          <w:bCs w:val="0"/>
          <w:sz w:val="21"/>
          <w:szCs w:val="21"/>
        </w:rPr>
      </w:pPr>
      <w:bookmarkStart w:id="59" w:name="_Toc16938521"/>
      <w:bookmarkStart w:id="60" w:name="_Toc513029205"/>
      <w:bookmarkStart w:id="61" w:name="_Toc20823277"/>
      <w:r>
        <w:rPr>
          <w:rFonts w:ascii="宋体" w:eastAsia="宋体" w:hAnsi="宋体"/>
          <w:bCs w:val="0"/>
          <w:sz w:val="21"/>
          <w:szCs w:val="21"/>
        </w:rPr>
        <w:t>2</w:t>
      </w:r>
      <w:r>
        <w:rPr>
          <w:rFonts w:ascii="宋体" w:eastAsia="宋体" w:hAnsi="宋体" w:hint="eastAsia"/>
          <w:bCs w:val="0"/>
          <w:sz w:val="21"/>
          <w:szCs w:val="21"/>
        </w:rPr>
        <w:t>、投标人</w:t>
      </w:r>
    </w:p>
    <w:p w:rsidR="001677ED" w:rsidRDefault="00BF444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1677ED" w:rsidRDefault="00BF444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9"/>
      <w:bookmarkEnd w:id="60"/>
      <w:bookmarkEnd w:id="61"/>
    </w:p>
    <w:p w:rsidR="001677ED" w:rsidRDefault="00BF444A">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1677ED" w:rsidRDefault="00BF444A">
      <w:pPr>
        <w:spacing w:line="360" w:lineRule="auto"/>
        <w:ind w:firstLineChars="200" w:firstLine="420"/>
        <w:rPr>
          <w:rFonts w:ascii="宋体" w:hAnsi="宋体"/>
          <w:szCs w:val="21"/>
        </w:rPr>
      </w:pPr>
      <w:r>
        <w:rPr>
          <w:rFonts w:ascii="宋体" w:hAnsi="宋体" w:hint="eastAsia"/>
          <w:szCs w:val="21"/>
        </w:rPr>
        <w:t>2.2.2 满足本文件实质性条款的规定。</w:t>
      </w:r>
    </w:p>
    <w:p w:rsidR="001677ED" w:rsidRDefault="00BF444A">
      <w:pPr>
        <w:pStyle w:val="4"/>
        <w:spacing w:before="0" w:after="0" w:line="360" w:lineRule="auto"/>
        <w:ind w:firstLineChars="200" w:firstLine="422"/>
        <w:rPr>
          <w:rFonts w:ascii="宋体" w:eastAsia="宋体" w:hAnsi="宋体"/>
          <w:bCs w:val="0"/>
          <w:sz w:val="21"/>
          <w:szCs w:val="21"/>
        </w:rPr>
      </w:pPr>
      <w:bookmarkStart w:id="62" w:name="_Toc513029206"/>
      <w:bookmarkStart w:id="63" w:name="_Toc20823278"/>
      <w:bookmarkStart w:id="64" w:name="_Toc16938522"/>
      <w:r>
        <w:rPr>
          <w:rFonts w:ascii="宋体" w:eastAsia="宋体" w:hAnsi="宋体"/>
          <w:bCs w:val="0"/>
          <w:sz w:val="21"/>
          <w:szCs w:val="21"/>
        </w:rPr>
        <w:t>3</w:t>
      </w:r>
      <w:r>
        <w:rPr>
          <w:rFonts w:ascii="宋体" w:eastAsia="宋体" w:hAnsi="宋体" w:hint="eastAsia"/>
          <w:bCs w:val="0"/>
          <w:sz w:val="21"/>
          <w:szCs w:val="21"/>
        </w:rPr>
        <w:t>、适用法律</w:t>
      </w:r>
      <w:bookmarkEnd w:id="62"/>
      <w:bookmarkEnd w:id="63"/>
      <w:bookmarkEnd w:id="64"/>
    </w:p>
    <w:p w:rsidR="001677ED" w:rsidRDefault="00BF444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1677ED" w:rsidRDefault="00BF444A">
      <w:pPr>
        <w:spacing w:line="360" w:lineRule="auto"/>
        <w:ind w:firstLineChars="200" w:firstLine="422"/>
        <w:rPr>
          <w:rFonts w:ascii="宋体" w:hAnsi="宋体"/>
          <w:b/>
          <w:szCs w:val="21"/>
        </w:rPr>
      </w:pPr>
      <w:r>
        <w:rPr>
          <w:rFonts w:ascii="宋体" w:hAnsi="宋体" w:hint="eastAsia"/>
          <w:b/>
          <w:szCs w:val="21"/>
        </w:rPr>
        <w:t>4、投标费用</w:t>
      </w:r>
    </w:p>
    <w:p w:rsidR="001677ED" w:rsidRDefault="00BF444A">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1677ED" w:rsidRDefault="00BF444A">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1677ED" w:rsidRDefault="00BF444A">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1677ED" w:rsidRDefault="00BF444A">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1677ED" w:rsidRDefault="00BF444A">
      <w:pPr>
        <w:pStyle w:val="4"/>
        <w:spacing w:before="0" w:after="0" w:line="360" w:lineRule="auto"/>
        <w:ind w:firstLineChars="200" w:firstLine="422"/>
        <w:rPr>
          <w:rFonts w:ascii="宋体" w:eastAsia="宋体" w:hAnsi="宋体"/>
          <w:bCs w:val="0"/>
          <w:sz w:val="21"/>
          <w:szCs w:val="21"/>
        </w:rPr>
      </w:pPr>
      <w:bookmarkStart w:id="65" w:name="_Toc513029210"/>
      <w:bookmarkStart w:id="66" w:name="_Toc20823282"/>
      <w:bookmarkStart w:id="67" w:name="_Toc16938526"/>
      <w:r>
        <w:rPr>
          <w:rFonts w:ascii="宋体" w:eastAsia="宋体" w:hAnsi="宋体"/>
          <w:bCs w:val="0"/>
          <w:sz w:val="21"/>
          <w:szCs w:val="21"/>
        </w:rPr>
        <w:t>6</w:t>
      </w:r>
      <w:r>
        <w:rPr>
          <w:rFonts w:ascii="宋体" w:eastAsia="宋体" w:hAnsi="宋体" w:hint="eastAsia"/>
          <w:bCs w:val="0"/>
          <w:sz w:val="21"/>
          <w:szCs w:val="21"/>
        </w:rPr>
        <w:t>、招标文件构成</w:t>
      </w:r>
      <w:bookmarkEnd w:id="65"/>
      <w:bookmarkEnd w:id="66"/>
      <w:bookmarkEnd w:id="67"/>
    </w:p>
    <w:p w:rsidR="001677ED" w:rsidRDefault="00BF444A">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1677ED" w:rsidRDefault="00BF444A">
      <w:pPr>
        <w:spacing w:line="360" w:lineRule="auto"/>
        <w:ind w:firstLineChars="150" w:firstLine="315"/>
        <w:rPr>
          <w:rFonts w:ascii="宋体" w:hAnsi="宋体"/>
          <w:szCs w:val="21"/>
        </w:rPr>
      </w:pPr>
      <w:r>
        <w:rPr>
          <w:rFonts w:ascii="宋体" w:hAnsi="宋体" w:hint="eastAsia"/>
          <w:szCs w:val="21"/>
        </w:rPr>
        <w:t>（1）招标公告</w:t>
      </w:r>
    </w:p>
    <w:p w:rsidR="001677ED" w:rsidRDefault="00BF444A">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1677ED" w:rsidRDefault="00BF444A">
      <w:pPr>
        <w:spacing w:line="360" w:lineRule="auto"/>
        <w:ind w:firstLineChars="150" w:firstLine="315"/>
        <w:rPr>
          <w:rFonts w:ascii="宋体" w:hAnsi="宋体"/>
          <w:szCs w:val="21"/>
        </w:rPr>
      </w:pPr>
      <w:r>
        <w:rPr>
          <w:rFonts w:ascii="宋体" w:hAnsi="宋体" w:hint="eastAsia"/>
          <w:szCs w:val="21"/>
        </w:rPr>
        <w:t>（3）合同条款及格式</w:t>
      </w:r>
    </w:p>
    <w:p w:rsidR="001677ED" w:rsidRDefault="00BF444A">
      <w:pPr>
        <w:spacing w:line="360" w:lineRule="auto"/>
        <w:ind w:firstLineChars="150" w:firstLine="315"/>
        <w:rPr>
          <w:rFonts w:ascii="宋体" w:hAnsi="宋体"/>
          <w:szCs w:val="21"/>
        </w:rPr>
      </w:pPr>
      <w:r>
        <w:rPr>
          <w:rFonts w:ascii="宋体" w:hAnsi="宋体" w:hint="eastAsia"/>
          <w:szCs w:val="21"/>
        </w:rPr>
        <w:t>（4）项目需求</w:t>
      </w:r>
    </w:p>
    <w:p w:rsidR="001677ED" w:rsidRDefault="00BF444A">
      <w:pPr>
        <w:spacing w:line="360" w:lineRule="auto"/>
        <w:ind w:firstLineChars="150" w:firstLine="315"/>
        <w:rPr>
          <w:rFonts w:ascii="宋体" w:hAnsi="宋体"/>
          <w:szCs w:val="21"/>
        </w:rPr>
      </w:pPr>
      <w:r>
        <w:rPr>
          <w:rFonts w:ascii="宋体" w:hAnsi="宋体" w:hint="eastAsia"/>
          <w:szCs w:val="21"/>
        </w:rPr>
        <w:t>（5）评标方法与评标标准</w:t>
      </w:r>
    </w:p>
    <w:p w:rsidR="001677ED" w:rsidRDefault="00BF444A">
      <w:pPr>
        <w:spacing w:line="360" w:lineRule="auto"/>
        <w:ind w:firstLineChars="150" w:firstLine="315"/>
        <w:rPr>
          <w:rFonts w:ascii="宋体" w:hAnsi="宋体"/>
          <w:szCs w:val="21"/>
        </w:rPr>
      </w:pPr>
      <w:r>
        <w:rPr>
          <w:rFonts w:ascii="宋体" w:hAnsi="宋体" w:hint="eastAsia"/>
          <w:szCs w:val="21"/>
        </w:rPr>
        <w:t>（6）投标文件格式</w:t>
      </w:r>
    </w:p>
    <w:p w:rsidR="001677ED" w:rsidRDefault="00BF444A">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1677ED" w:rsidRDefault="00BF444A">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1677ED" w:rsidRDefault="00BF444A">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1677ED" w:rsidRDefault="00BF444A">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68" w:name="_Toc513029211"/>
      <w:bookmarkStart w:id="69" w:name="_Toc20823283"/>
      <w:bookmarkStart w:id="70" w:name="_Toc462564070"/>
      <w:bookmarkStart w:id="71" w:name="_Toc16938527"/>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8"/>
      <w:bookmarkEnd w:id="69"/>
      <w:bookmarkEnd w:id="70"/>
      <w:bookmarkEnd w:id="71"/>
      <w:r>
        <w:rPr>
          <w:rFonts w:ascii="宋体" w:eastAsia="宋体" w:hAnsi="宋体" w:hint="eastAsia"/>
          <w:bCs w:val="0"/>
          <w:sz w:val="21"/>
          <w:szCs w:val="21"/>
        </w:rPr>
        <w:t>澄清</w:t>
      </w:r>
    </w:p>
    <w:p w:rsidR="001677ED" w:rsidRDefault="00BF444A">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72" w:name="_Toc462564071"/>
      <w:bookmarkStart w:id="73" w:name="_Toc513029212"/>
      <w:bookmarkStart w:id="74" w:name="_Toc20823284"/>
      <w:bookmarkStart w:id="75" w:name="_Toc16938528"/>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2"/>
      <w:bookmarkEnd w:id="73"/>
      <w:bookmarkEnd w:id="74"/>
      <w:bookmarkEnd w:id="75"/>
    </w:p>
    <w:p w:rsidR="001677ED" w:rsidRDefault="00BF444A">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1677ED" w:rsidRDefault="00BF444A">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1677ED" w:rsidRDefault="00BF444A">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1677ED" w:rsidRDefault="00BF444A">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1677ED" w:rsidRDefault="00BF444A">
      <w:pPr>
        <w:pStyle w:val="4"/>
        <w:spacing w:before="0" w:after="0" w:line="360" w:lineRule="auto"/>
        <w:ind w:firstLineChars="200" w:firstLine="422"/>
        <w:rPr>
          <w:rFonts w:ascii="宋体" w:eastAsia="宋体" w:hAnsi="宋体"/>
          <w:bCs w:val="0"/>
          <w:sz w:val="21"/>
          <w:szCs w:val="21"/>
        </w:rPr>
      </w:pPr>
      <w:bookmarkStart w:id="76" w:name="_Toc462564073"/>
      <w:bookmarkStart w:id="77" w:name="_Toc16938530"/>
      <w:bookmarkStart w:id="78" w:name="_Toc20823286"/>
      <w:bookmarkStart w:id="79" w:name="_Toc513029214"/>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6"/>
      <w:bookmarkEnd w:id="77"/>
      <w:bookmarkEnd w:id="78"/>
      <w:bookmarkEnd w:id="79"/>
      <w:r>
        <w:rPr>
          <w:rFonts w:ascii="宋体" w:eastAsia="宋体" w:hAnsi="宋体" w:hint="eastAsia"/>
          <w:bCs w:val="0"/>
          <w:sz w:val="21"/>
          <w:szCs w:val="21"/>
        </w:rPr>
        <w:t>、货币和编制</w:t>
      </w:r>
    </w:p>
    <w:p w:rsidR="001677ED" w:rsidRDefault="00BF444A">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1677ED" w:rsidRDefault="00BF444A">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1677ED" w:rsidRDefault="00BF444A">
      <w:pPr>
        <w:spacing w:line="360" w:lineRule="auto"/>
        <w:ind w:firstLineChars="200" w:firstLine="420"/>
        <w:rPr>
          <w:rFonts w:ascii="宋体" w:hAnsi="宋体"/>
          <w:szCs w:val="21"/>
        </w:rPr>
      </w:pPr>
      <w:r>
        <w:rPr>
          <w:rFonts w:ascii="宋体" w:hAnsi="宋体" w:hint="eastAsia"/>
          <w:szCs w:val="21"/>
        </w:rPr>
        <w:t>9.3投标人应使用人民币报价。</w:t>
      </w:r>
    </w:p>
    <w:p w:rsidR="001677ED" w:rsidRDefault="00BF444A">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1677ED" w:rsidRDefault="00BF444A">
      <w:pPr>
        <w:pStyle w:val="4"/>
        <w:spacing w:before="0" w:after="0" w:line="360" w:lineRule="auto"/>
        <w:ind w:firstLineChars="200" w:firstLine="422"/>
        <w:rPr>
          <w:rFonts w:ascii="宋体" w:eastAsia="宋体" w:hAnsi="宋体"/>
          <w:bCs w:val="0"/>
          <w:sz w:val="21"/>
          <w:szCs w:val="21"/>
        </w:rPr>
      </w:pPr>
      <w:bookmarkStart w:id="80" w:name="_Toc513029215"/>
      <w:bookmarkStart w:id="81" w:name="_Toc16938531"/>
      <w:bookmarkStart w:id="82" w:name="_Toc462564074"/>
      <w:bookmarkStart w:id="83" w:name="_Toc20823287"/>
      <w:r>
        <w:rPr>
          <w:rFonts w:ascii="宋体" w:eastAsia="宋体" w:hAnsi="宋体"/>
          <w:bCs w:val="0"/>
          <w:sz w:val="21"/>
          <w:szCs w:val="21"/>
        </w:rPr>
        <w:t>10</w:t>
      </w:r>
      <w:r>
        <w:rPr>
          <w:rFonts w:ascii="宋体" w:eastAsia="宋体" w:hAnsi="宋体" w:hint="eastAsia"/>
          <w:bCs w:val="0"/>
          <w:sz w:val="21"/>
          <w:szCs w:val="21"/>
        </w:rPr>
        <w:t>、投标文件构成</w:t>
      </w:r>
      <w:bookmarkEnd w:id="80"/>
      <w:bookmarkEnd w:id="81"/>
      <w:bookmarkEnd w:id="82"/>
      <w:bookmarkEnd w:id="83"/>
    </w:p>
    <w:p w:rsidR="001677ED" w:rsidRDefault="00BF444A">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1677ED" w:rsidRDefault="00BF444A">
      <w:pPr>
        <w:pStyle w:val="4"/>
        <w:spacing w:before="0" w:after="0" w:line="360" w:lineRule="auto"/>
        <w:ind w:firstLineChars="200" w:firstLine="420"/>
        <w:rPr>
          <w:rFonts w:ascii="宋体" w:eastAsia="宋体" w:hAnsi="宋体"/>
          <w:b w:val="0"/>
          <w:bCs w:val="0"/>
          <w:sz w:val="21"/>
          <w:szCs w:val="21"/>
        </w:rPr>
      </w:pPr>
      <w:bookmarkStart w:id="84" w:name="_Toc513029219"/>
      <w:bookmarkStart w:id="85" w:name="_Toc49090509"/>
      <w:bookmarkStart w:id="86" w:name="_Toc14577357"/>
      <w:bookmarkStart w:id="87" w:name="_Toc14577354"/>
      <w:bookmarkStart w:id="88" w:name="_Toc513029216"/>
      <w:bookmarkStart w:id="89" w:name="_Toc49090507"/>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1677ED" w:rsidRDefault="00BF444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1677ED" w:rsidRDefault="00BF444A">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4"/>
      <w:bookmarkEnd w:id="85"/>
      <w:bookmarkEnd w:id="86"/>
    </w:p>
    <w:p w:rsidR="001677ED" w:rsidRDefault="00BF444A">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1677ED" w:rsidRDefault="00BF444A">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1677ED" w:rsidRDefault="00BF444A">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1677ED" w:rsidRDefault="00BF444A">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1677ED" w:rsidRDefault="00BF444A">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1677ED" w:rsidRDefault="00BF444A">
      <w:pPr>
        <w:pStyle w:val="4"/>
        <w:spacing w:before="0" w:after="0" w:line="360" w:lineRule="auto"/>
        <w:ind w:firstLineChars="200" w:firstLine="422"/>
        <w:rPr>
          <w:rFonts w:ascii="宋体" w:eastAsia="宋体" w:hAnsi="宋体"/>
          <w:bCs w:val="0"/>
          <w:sz w:val="21"/>
          <w:szCs w:val="21"/>
        </w:rPr>
      </w:pPr>
      <w:bookmarkStart w:id="90" w:name="_Toc14577355"/>
      <w:bookmarkStart w:id="91" w:name="_Toc49090508"/>
      <w:bookmarkEnd w:id="87"/>
      <w:bookmarkEnd w:id="88"/>
      <w:bookmarkEnd w:id="89"/>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90"/>
      <w:r>
        <w:rPr>
          <w:rFonts w:ascii="宋体" w:eastAsia="宋体" w:hAnsi="宋体" w:hint="eastAsia"/>
          <w:bCs w:val="0"/>
          <w:sz w:val="21"/>
          <w:szCs w:val="21"/>
        </w:rPr>
        <w:t>表</w:t>
      </w:r>
      <w:bookmarkEnd w:id="91"/>
    </w:p>
    <w:p w:rsidR="001677ED" w:rsidRDefault="00BF444A">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1677ED" w:rsidRDefault="00BF444A">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1677ED" w:rsidRDefault="00BF444A">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1677ED" w:rsidRDefault="00BF444A">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1677ED" w:rsidRDefault="00BF444A">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1677ED" w:rsidRDefault="00BF444A">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1677ED" w:rsidRDefault="00BF444A">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1677ED" w:rsidRDefault="00BF444A">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1677ED" w:rsidRDefault="00BF444A">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1677ED" w:rsidRDefault="00BF444A">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1677ED" w:rsidRDefault="00BF444A">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1677ED" w:rsidRDefault="00BF444A">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1677ED" w:rsidRDefault="00BF444A">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1677ED" w:rsidRDefault="00BF444A">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1677ED" w:rsidRDefault="00BF444A">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1677ED" w:rsidRDefault="00BF444A">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1677ED" w:rsidRDefault="00BF444A">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1677ED" w:rsidRDefault="00BF444A">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1677ED" w:rsidRDefault="00BF444A">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1677ED" w:rsidRDefault="00BF444A">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1677ED" w:rsidRDefault="00BF444A">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92" w:name="_Toc49090510"/>
      <w:bookmarkStart w:id="93"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1677ED" w:rsidRDefault="00BF444A">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1677ED" w:rsidRDefault="00BF444A">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1677ED" w:rsidRDefault="00BF444A">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1677ED" w:rsidRDefault="00BF444A">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92"/>
      <w:bookmarkEnd w:id="93"/>
    </w:p>
    <w:p w:rsidR="001677ED" w:rsidRDefault="00BF444A">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投标人提交的投标保证金必须在投标截止时间前送达，并作为其投标的组成部分。</w:t>
      </w:r>
    </w:p>
    <w:p w:rsidR="001677ED" w:rsidRDefault="00BF444A">
      <w:pPr>
        <w:spacing w:line="360" w:lineRule="auto"/>
        <w:ind w:firstLineChars="200" w:firstLine="420"/>
        <w:rPr>
          <w:rFonts w:ascii="宋体" w:hAnsi="宋体"/>
          <w:bCs/>
          <w:szCs w:val="21"/>
        </w:rPr>
      </w:pPr>
      <w:r>
        <w:rPr>
          <w:rFonts w:ascii="宋体" w:hAnsi="宋体" w:hint="eastAsia"/>
          <w:szCs w:val="21"/>
        </w:rPr>
        <w:t>16.2</w:t>
      </w:r>
      <w:r>
        <w:rPr>
          <w:rFonts w:ascii="宋体" w:hAnsi="宋体" w:hint="eastAsia"/>
          <w:bCs/>
          <w:szCs w:val="21"/>
        </w:rPr>
        <w:t>在开标时，对于未按要求提交投标保证金的投标无效，采购人拒绝接收其投标文件。</w:t>
      </w:r>
    </w:p>
    <w:p w:rsidR="001677ED" w:rsidRDefault="00BF444A">
      <w:pPr>
        <w:spacing w:line="360" w:lineRule="auto"/>
        <w:ind w:firstLineChars="200" w:firstLine="420"/>
        <w:rPr>
          <w:rFonts w:ascii="宋体" w:hAnsi="宋体"/>
          <w:bCs/>
          <w:szCs w:val="21"/>
        </w:rPr>
      </w:pPr>
      <w:r>
        <w:rPr>
          <w:rFonts w:ascii="宋体" w:hAnsi="宋体" w:hint="eastAsia"/>
          <w:szCs w:val="21"/>
        </w:rPr>
        <w:t>16.3</w:t>
      </w:r>
      <w:r>
        <w:rPr>
          <w:rFonts w:ascii="宋体" w:hAnsi="宋体" w:hint="eastAsia"/>
          <w:bCs/>
          <w:szCs w:val="21"/>
        </w:rPr>
        <w:t>未中标的投标人的投标保证金，将在中标通知书发出之日起5个工作日内</w:t>
      </w:r>
      <w:r>
        <w:rPr>
          <w:rFonts w:ascii="宋体" w:hAnsi="宋体" w:hint="eastAsia"/>
          <w:szCs w:val="21"/>
        </w:rPr>
        <w:t>凭采购人经办人签署意见的保证金收据</w:t>
      </w:r>
      <w:r>
        <w:rPr>
          <w:rFonts w:ascii="宋体" w:hAnsi="宋体" w:hint="eastAsia"/>
          <w:bCs/>
          <w:szCs w:val="21"/>
        </w:rPr>
        <w:t>予以退还，不计利息。</w:t>
      </w:r>
    </w:p>
    <w:p w:rsidR="001677ED" w:rsidRDefault="00BF444A">
      <w:pPr>
        <w:spacing w:line="360" w:lineRule="auto"/>
        <w:ind w:firstLineChars="200" w:firstLine="420"/>
        <w:rPr>
          <w:rFonts w:ascii="宋体" w:hAnsi="宋体"/>
          <w:bCs/>
          <w:szCs w:val="21"/>
        </w:rPr>
      </w:pPr>
      <w:r>
        <w:rPr>
          <w:rFonts w:ascii="宋体" w:hAnsi="宋体" w:hint="eastAsia"/>
          <w:szCs w:val="21"/>
        </w:rPr>
        <w:t>16.4</w:t>
      </w:r>
      <w:r>
        <w:rPr>
          <w:rFonts w:ascii="宋体" w:hAnsi="宋体" w:hint="eastAsia"/>
          <w:bCs/>
          <w:szCs w:val="21"/>
        </w:rPr>
        <w:t>中标供应商的投标保证金，将在合同签订之日起5个工作日内</w:t>
      </w:r>
      <w:r>
        <w:rPr>
          <w:rFonts w:ascii="宋体" w:hAnsi="宋体" w:hint="eastAsia"/>
          <w:szCs w:val="21"/>
        </w:rPr>
        <w:t>凭已盖章的合同原件</w:t>
      </w:r>
      <w:r>
        <w:rPr>
          <w:rFonts w:ascii="宋体" w:hAnsi="宋体" w:hint="eastAsia"/>
          <w:bCs/>
          <w:szCs w:val="21"/>
        </w:rPr>
        <w:t>退还，不计利息。</w:t>
      </w:r>
    </w:p>
    <w:p w:rsidR="001677ED" w:rsidRDefault="00BF444A">
      <w:pPr>
        <w:spacing w:line="360" w:lineRule="auto"/>
        <w:ind w:firstLineChars="200" w:firstLine="420"/>
        <w:rPr>
          <w:rFonts w:ascii="宋体" w:hAnsi="宋体"/>
          <w:bCs/>
          <w:szCs w:val="21"/>
        </w:rPr>
      </w:pPr>
      <w:r>
        <w:rPr>
          <w:rFonts w:ascii="宋体" w:hAnsi="宋体" w:hint="eastAsia"/>
          <w:szCs w:val="21"/>
        </w:rPr>
        <w:lastRenderedPageBreak/>
        <w:t>16.5</w:t>
      </w:r>
      <w:r>
        <w:rPr>
          <w:rFonts w:ascii="宋体" w:hAnsi="宋体" w:hint="eastAsia"/>
          <w:bCs/>
          <w:szCs w:val="21"/>
        </w:rPr>
        <w:t xml:space="preserve"> 下列任何情况发生时，投标保证金将不予退还：</w:t>
      </w:r>
    </w:p>
    <w:p w:rsidR="001677ED" w:rsidRDefault="00BF444A">
      <w:pPr>
        <w:spacing w:line="360" w:lineRule="auto"/>
        <w:ind w:firstLineChars="150" w:firstLine="315"/>
        <w:rPr>
          <w:rFonts w:ascii="宋体" w:hAnsi="宋体"/>
          <w:bCs/>
          <w:szCs w:val="21"/>
        </w:rPr>
      </w:pPr>
      <w:r>
        <w:rPr>
          <w:rFonts w:ascii="宋体" w:hAnsi="宋体" w:hint="eastAsia"/>
          <w:bCs/>
          <w:szCs w:val="21"/>
        </w:rPr>
        <w:t>（1）投标人在投标有效期内撤回其投标；</w:t>
      </w:r>
    </w:p>
    <w:p w:rsidR="001677ED" w:rsidRDefault="00BF444A">
      <w:pPr>
        <w:spacing w:line="360" w:lineRule="auto"/>
        <w:ind w:firstLineChars="150" w:firstLine="315"/>
        <w:rPr>
          <w:rFonts w:ascii="宋体" w:hAnsi="宋体"/>
          <w:bCs/>
          <w:szCs w:val="21"/>
        </w:rPr>
      </w:pPr>
      <w:r>
        <w:rPr>
          <w:rFonts w:ascii="宋体" w:hAnsi="宋体" w:hint="eastAsia"/>
          <w:bCs/>
          <w:szCs w:val="21"/>
        </w:rPr>
        <w:t>（2）投标人提供的有关资料、资格条件证明文件被确认是不真实的；</w:t>
      </w:r>
    </w:p>
    <w:p w:rsidR="001677ED" w:rsidRDefault="00BF444A">
      <w:pPr>
        <w:spacing w:line="360" w:lineRule="auto"/>
        <w:ind w:firstLineChars="150" w:firstLine="315"/>
        <w:rPr>
          <w:rFonts w:ascii="宋体" w:hAnsi="宋体"/>
          <w:szCs w:val="21"/>
        </w:rPr>
      </w:pPr>
      <w:r>
        <w:rPr>
          <w:rFonts w:ascii="宋体" w:hAnsi="宋体" w:hint="eastAsia"/>
          <w:szCs w:val="21"/>
        </w:rPr>
        <w:t>（3）投标人之间被证实有串标（例如：统一哄抬价格）、欺诈行为；</w:t>
      </w:r>
    </w:p>
    <w:p w:rsidR="001677ED" w:rsidRDefault="00BF444A">
      <w:pPr>
        <w:spacing w:line="360" w:lineRule="auto"/>
        <w:ind w:left="1" w:firstLineChars="149" w:firstLine="313"/>
        <w:rPr>
          <w:rFonts w:ascii="宋体" w:hAnsi="宋体"/>
          <w:szCs w:val="21"/>
        </w:rPr>
      </w:pPr>
      <w:r>
        <w:rPr>
          <w:rFonts w:ascii="宋体" w:hAnsi="宋体" w:hint="eastAsia"/>
          <w:szCs w:val="21"/>
        </w:rPr>
        <w:t>（4）投标人被证明有妨碍其他人公平竞争、损害采购人或者其他投标人合法权益的。</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94" w:name="_Toc49090511"/>
      <w:bookmarkStart w:id="95" w:name="_Toc14577360"/>
      <w:r>
        <w:rPr>
          <w:rFonts w:ascii="宋体" w:eastAsia="宋体" w:hAnsi="宋体"/>
          <w:bCs w:val="0"/>
          <w:sz w:val="21"/>
          <w:szCs w:val="21"/>
        </w:rPr>
        <w:t>17</w:t>
      </w:r>
      <w:r>
        <w:rPr>
          <w:rFonts w:ascii="宋体" w:eastAsia="宋体" w:hAnsi="宋体" w:hint="eastAsia"/>
          <w:bCs w:val="0"/>
          <w:sz w:val="21"/>
          <w:szCs w:val="21"/>
        </w:rPr>
        <w:t>、投标有效期</w:t>
      </w:r>
      <w:bookmarkEnd w:id="94"/>
      <w:bookmarkEnd w:id="95"/>
    </w:p>
    <w:p w:rsidR="001677ED" w:rsidRDefault="00BF444A">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1677ED" w:rsidRDefault="00BF444A">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96" w:name="_Toc49090512"/>
      <w:bookmarkStart w:id="97"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96"/>
      <w:bookmarkEnd w:id="97"/>
    </w:p>
    <w:p w:rsidR="001677ED" w:rsidRDefault="00BF444A">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1677ED" w:rsidRDefault="00BF444A">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1677ED" w:rsidRDefault="00BF444A">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98" w:name="_Toc16938541"/>
      <w:bookmarkStart w:id="99" w:name="_Toc20823297"/>
      <w:bookmarkStart w:id="100" w:name="_Toc462564084"/>
      <w:bookmarkStart w:id="101" w:name="_Toc513029225"/>
      <w:r>
        <w:rPr>
          <w:rFonts w:ascii="宋体" w:eastAsia="宋体" w:hAnsi="宋体" w:hint="eastAsia"/>
          <w:bCs w:val="0"/>
          <w:sz w:val="21"/>
          <w:szCs w:val="21"/>
        </w:rPr>
        <w:t>19、投标文件的密封和标记</w:t>
      </w:r>
      <w:bookmarkEnd w:id="98"/>
      <w:bookmarkEnd w:id="99"/>
      <w:bookmarkEnd w:id="100"/>
      <w:bookmarkEnd w:id="101"/>
    </w:p>
    <w:p w:rsidR="001677ED" w:rsidRDefault="00BF444A">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1677ED" w:rsidRDefault="00BF444A">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1677ED" w:rsidRDefault="00BF444A">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1677ED" w:rsidRDefault="00BF444A">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1677ED" w:rsidRDefault="00BF444A">
      <w:pPr>
        <w:spacing w:line="360" w:lineRule="auto"/>
        <w:ind w:firstLineChars="200" w:firstLine="420"/>
        <w:rPr>
          <w:rFonts w:ascii="宋体" w:hAnsi="宋体"/>
          <w:bCs/>
          <w:szCs w:val="21"/>
        </w:rPr>
      </w:pPr>
      <w:r>
        <w:rPr>
          <w:rFonts w:ascii="宋体" w:hAnsi="宋体" w:hint="eastAsia"/>
          <w:szCs w:val="21"/>
        </w:rPr>
        <w:lastRenderedPageBreak/>
        <w:t>19.2.3</w:t>
      </w:r>
      <w:r>
        <w:rPr>
          <w:rFonts w:ascii="宋体" w:hAnsi="宋体" w:hint="eastAsia"/>
          <w:bCs/>
          <w:szCs w:val="21"/>
        </w:rPr>
        <w:t>未按要求密封和加写标记，采购人对误投或过早启封概不负责。对由此造成提前开封的投标文件，采购人将予以拒绝，作无效投标处理。</w:t>
      </w:r>
    </w:p>
    <w:p w:rsidR="001677ED" w:rsidRDefault="00BF444A">
      <w:pPr>
        <w:pStyle w:val="4"/>
        <w:spacing w:before="0" w:after="0" w:line="360" w:lineRule="auto"/>
        <w:ind w:firstLineChars="200" w:firstLine="422"/>
        <w:rPr>
          <w:rFonts w:ascii="宋体" w:eastAsia="宋体" w:hAnsi="宋体"/>
          <w:bCs w:val="0"/>
          <w:sz w:val="21"/>
          <w:szCs w:val="21"/>
        </w:rPr>
      </w:pPr>
      <w:bookmarkStart w:id="102" w:name="_Toc16938542"/>
      <w:bookmarkStart w:id="103" w:name="_Toc20823298"/>
      <w:bookmarkStart w:id="104" w:name="_Toc513029226"/>
      <w:r>
        <w:rPr>
          <w:rFonts w:ascii="宋体" w:eastAsia="宋体" w:hAnsi="宋体"/>
          <w:bCs w:val="0"/>
          <w:sz w:val="21"/>
          <w:szCs w:val="21"/>
        </w:rPr>
        <w:t>20</w:t>
      </w:r>
      <w:r>
        <w:rPr>
          <w:rFonts w:ascii="宋体" w:eastAsia="宋体" w:hAnsi="宋体" w:hint="eastAsia"/>
          <w:bCs w:val="0"/>
          <w:sz w:val="21"/>
          <w:szCs w:val="21"/>
        </w:rPr>
        <w:t>、投标截止日期</w:t>
      </w:r>
      <w:bookmarkEnd w:id="102"/>
      <w:bookmarkEnd w:id="103"/>
      <w:bookmarkEnd w:id="104"/>
    </w:p>
    <w:p w:rsidR="001677ED" w:rsidRDefault="00BF444A">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1677ED" w:rsidRDefault="00BF444A">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1677ED" w:rsidRDefault="00BF444A">
      <w:pPr>
        <w:pStyle w:val="4"/>
        <w:spacing w:before="0" w:after="0" w:line="360" w:lineRule="auto"/>
        <w:ind w:firstLineChars="200" w:firstLine="422"/>
        <w:rPr>
          <w:rFonts w:ascii="宋体" w:eastAsia="宋体" w:hAnsi="宋体"/>
          <w:bCs w:val="0"/>
          <w:sz w:val="21"/>
          <w:szCs w:val="21"/>
        </w:rPr>
      </w:pPr>
      <w:bookmarkStart w:id="105" w:name="_Toc20823299"/>
      <w:bookmarkStart w:id="106" w:name="_Toc16938543"/>
      <w:bookmarkStart w:id="107" w:name="_Toc513029227"/>
      <w:r>
        <w:rPr>
          <w:rFonts w:ascii="宋体" w:eastAsia="宋体" w:hAnsi="宋体"/>
          <w:bCs w:val="0"/>
          <w:sz w:val="21"/>
          <w:szCs w:val="21"/>
        </w:rPr>
        <w:t>21</w:t>
      </w:r>
      <w:r>
        <w:rPr>
          <w:rFonts w:ascii="宋体" w:eastAsia="宋体" w:hAnsi="宋体" w:hint="eastAsia"/>
          <w:bCs w:val="0"/>
          <w:sz w:val="21"/>
          <w:szCs w:val="21"/>
        </w:rPr>
        <w:t>、迟交的投标文件</w:t>
      </w:r>
      <w:bookmarkEnd w:id="105"/>
      <w:bookmarkEnd w:id="106"/>
      <w:bookmarkEnd w:id="107"/>
    </w:p>
    <w:p w:rsidR="001677ED" w:rsidRDefault="00BF444A">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08" w:name="_Toc20823300"/>
      <w:bookmarkStart w:id="109" w:name="_Toc16938544"/>
      <w:bookmarkStart w:id="110" w:name="_Toc513029228"/>
      <w:r>
        <w:rPr>
          <w:rFonts w:ascii="宋体" w:eastAsia="宋体" w:hAnsi="宋体"/>
          <w:bCs w:val="0"/>
          <w:sz w:val="21"/>
          <w:szCs w:val="21"/>
        </w:rPr>
        <w:t>22</w:t>
      </w:r>
      <w:r>
        <w:rPr>
          <w:rFonts w:ascii="宋体" w:eastAsia="宋体" w:hAnsi="宋体" w:hint="eastAsia"/>
          <w:bCs w:val="0"/>
          <w:sz w:val="21"/>
          <w:szCs w:val="21"/>
        </w:rPr>
        <w:t>、投标文件的修改和撤回</w:t>
      </w:r>
      <w:bookmarkEnd w:id="108"/>
      <w:bookmarkEnd w:id="109"/>
      <w:bookmarkEnd w:id="110"/>
    </w:p>
    <w:p w:rsidR="001677ED" w:rsidRDefault="00BF444A">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1677ED" w:rsidRDefault="00BF444A">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1677ED" w:rsidRDefault="00BF444A">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1677ED" w:rsidRDefault="00BF444A">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11" w:name="_Toc513029230"/>
      <w:bookmarkStart w:id="112" w:name="_Toc20823302"/>
      <w:bookmarkStart w:id="113" w:name="_Toc16938546"/>
      <w:r>
        <w:rPr>
          <w:rFonts w:ascii="宋体" w:eastAsia="宋体" w:hAnsi="宋体"/>
          <w:bCs w:val="0"/>
          <w:sz w:val="21"/>
          <w:szCs w:val="21"/>
        </w:rPr>
        <w:t>23</w:t>
      </w:r>
      <w:r>
        <w:rPr>
          <w:rFonts w:ascii="宋体" w:eastAsia="宋体" w:hAnsi="宋体" w:hint="eastAsia"/>
          <w:bCs w:val="0"/>
          <w:sz w:val="21"/>
          <w:szCs w:val="21"/>
        </w:rPr>
        <w:t>、开标</w:t>
      </w:r>
      <w:bookmarkEnd w:id="111"/>
      <w:bookmarkEnd w:id="112"/>
      <w:bookmarkEnd w:id="113"/>
    </w:p>
    <w:p w:rsidR="001677ED" w:rsidRDefault="00BF444A">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1677ED" w:rsidRDefault="00BF444A">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p>
    <w:p w:rsidR="001677ED" w:rsidRDefault="00BF444A">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1677ED" w:rsidRDefault="00BF444A">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1677ED" w:rsidRDefault="00BF444A">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1677ED" w:rsidRDefault="00BF444A">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14" w:name="_Toc20823303"/>
      <w:bookmarkStart w:id="115" w:name="_Toc513029231"/>
      <w:bookmarkStart w:id="116" w:name="_Toc16938547"/>
      <w:r>
        <w:rPr>
          <w:rFonts w:ascii="宋体" w:eastAsia="宋体" w:hAnsi="宋体"/>
          <w:bCs w:val="0"/>
          <w:sz w:val="21"/>
          <w:szCs w:val="21"/>
        </w:rPr>
        <w:t>24</w:t>
      </w:r>
      <w:r>
        <w:rPr>
          <w:rFonts w:ascii="宋体" w:eastAsia="宋体" w:hAnsi="宋体" w:hint="eastAsia"/>
          <w:bCs w:val="0"/>
          <w:sz w:val="21"/>
          <w:szCs w:val="21"/>
        </w:rPr>
        <w:t>、评标委员会</w:t>
      </w:r>
    </w:p>
    <w:p w:rsidR="001677ED" w:rsidRDefault="00BF444A">
      <w:pPr>
        <w:spacing w:line="360" w:lineRule="auto"/>
        <w:rPr>
          <w:rFonts w:ascii="宋体" w:hAnsi="宋体"/>
          <w:b/>
          <w:szCs w:val="21"/>
        </w:rPr>
      </w:pPr>
      <w:r>
        <w:rPr>
          <w:rFonts w:ascii="宋体" w:hAnsi="宋体" w:hint="eastAsia"/>
          <w:szCs w:val="21"/>
        </w:rPr>
        <w:lastRenderedPageBreak/>
        <w:t xml:space="preserve">  24.1开标后，采购人将立即组织评标委员会（以下简称评委会）进行评标。</w:t>
      </w:r>
    </w:p>
    <w:p w:rsidR="001677ED" w:rsidRDefault="00BF444A">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1677ED" w:rsidRDefault="00BF444A">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1677ED" w:rsidRDefault="00BF444A">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bookmarkEnd w:id="114"/>
    <w:bookmarkEnd w:id="115"/>
    <w:bookmarkEnd w:id="116"/>
    <w:p w:rsidR="001677ED" w:rsidRDefault="00BF444A">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1677ED" w:rsidRDefault="00BF444A">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1677ED" w:rsidRDefault="00BF444A">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1677ED" w:rsidRDefault="00BF444A">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1677ED" w:rsidRDefault="00BF444A">
      <w:pPr>
        <w:spacing w:line="360" w:lineRule="auto"/>
        <w:ind w:firstLineChars="200" w:firstLine="420"/>
        <w:rPr>
          <w:rFonts w:ascii="宋体" w:hAnsi="宋体"/>
          <w:szCs w:val="21"/>
        </w:rPr>
      </w:pPr>
      <w:r>
        <w:rPr>
          <w:rFonts w:ascii="宋体" w:hAnsi="宋体" w:hint="eastAsia"/>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17" w:name="_Toc16938548"/>
      <w:bookmarkStart w:id="118" w:name="_Toc20823304"/>
      <w:bookmarkStart w:id="119" w:name="_Toc513029232"/>
      <w:r>
        <w:rPr>
          <w:rFonts w:ascii="宋体" w:eastAsia="宋体" w:hAnsi="宋体"/>
          <w:bCs w:val="0"/>
          <w:sz w:val="21"/>
          <w:szCs w:val="21"/>
        </w:rPr>
        <w:t>26</w:t>
      </w:r>
      <w:r>
        <w:rPr>
          <w:rFonts w:ascii="宋体" w:eastAsia="宋体" w:hAnsi="宋体" w:hint="eastAsia"/>
          <w:bCs w:val="0"/>
          <w:sz w:val="21"/>
          <w:szCs w:val="21"/>
        </w:rPr>
        <w:t>、投标的澄清</w:t>
      </w:r>
      <w:bookmarkEnd w:id="117"/>
      <w:bookmarkEnd w:id="118"/>
      <w:bookmarkEnd w:id="119"/>
    </w:p>
    <w:p w:rsidR="001677ED" w:rsidRDefault="00BF444A">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1677ED" w:rsidRDefault="00BF444A">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1677ED" w:rsidRDefault="00BF444A">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20" w:name="_Toc16938549"/>
      <w:bookmarkStart w:id="121" w:name="_Toc20823305"/>
      <w:bookmarkStart w:id="122" w:name="_Toc513029233"/>
      <w:r>
        <w:rPr>
          <w:rFonts w:ascii="宋体" w:eastAsia="宋体" w:hAnsi="宋体"/>
          <w:bCs w:val="0"/>
          <w:sz w:val="21"/>
          <w:szCs w:val="21"/>
        </w:rPr>
        <w:t>27</w:t>
      </w:r>
      <w:r>
        <w:rPr>
          <w:rFonts w:ascii="宋体" w:eastAsia="宋体" w:hAnsi="宋体" w:hint="eastAsia"/>
          <w:bCs w:val="0"/>
          <w:sz w:val="21"/>
          <w:szCs w:val="21"/>
        </w:rPr>
        <w:t>、对投标文件的初审</w:t>
      </w:r>
      <w:bookmarkEnd w:id="120"/>
      <w:bookmarkEnd w:id="121"/>
      <w:bookmarkEnd w:id="122"/>
    </w:p>
    <w:p w:rsidR="001677ED" w:rsidRDefault="00BF444A">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1677ED" w:rsidRDefault="00BF444A">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1677ED" w:rsidRDefault="00BF444A">
      <w:pPr>
        <w:spacing w:line="360" w:lineRule="auto"/>
        <w:ind w:firstLineChars="200" w:firstLine="420"/>
        <w:jc w:val="left"/>
        <w:rPr>
          <w:rFonts w:ascii="宋体" w:hAnsi="宋体"/>
          <w:bCs/>
          <w:sz w:val="24"/>
        </w:rPr>
      </w:pPr>
      <w:r>
        <w:rPr>
          <w:rFonts w:ascii="宋体" w:hAnsi="宋体" w:hint="eastAsia"/>
          <w:bCs/>
          <w:szCs w:val="21"/>
        </w:rPr>
        <w:lastRenderedPageBreak/>
        <w:t>若接受联合体投标的项目，两个以上的自然人、法人或者其他组织组成一个联合体，以一个供应商的身份共同参加政府采购活动的,联合体成员存在不良信用记录的，视同联合体存在不良应用记录。</w:t>
      </w:r>
    </w:p>
    <w:p w:rsidR="001677ED" w:rsidRDefault="00BF444A">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1677ED" w:rsidRDefault="00BF444A">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1677ED" w:rsidRDefault="00BF444A">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1677ED" w:rsidRDefault="00BF444A">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1677ED" w:rsidRDefault="00BF444A">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1677ED" w:rsidRDefault="00BF444A">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1677ED" w:rsidRDefault="00BF444A">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1677ED" w:rsidRDefault="00BF444A">
      <w:pPr>
        <w:spacing w:line="360" w:lineRule="auto"/>
        <w:ind w:firstLineChars="200" w:firstLine="420"/>
        <w:jc w:val="left"/>
        <w:rPr>
          <w:rFonts w:ascii="宋体" w:hAnsi="宋体"/>
          <w:szCs w:val="21"/>
        </w:rPr>
      </w:pPr>
      <w:r>
        <w:rPr>
          <w:rFonts w:ascii="宋体" w:hAnsi="宋体" w:hint="eastAsia"/>
          <w:szCs w:val="21"/>
        </w:rPr>
        <w:lastRenderedPageBreak/>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1677ED" w:rsidRDefault="00BF444A">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1677ED" w:rsidRDefault="00BF444A">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1677ED" w:rsidRDefault="00BF444A">
      <w:pPr>
        <w:pStyle w:val="4"/>
        <w:spacing w:before="0" w:after="0" w:line="360" w:lineRule="auto"/>
        <w:ind w:firstLineChars="200" w:firstLine="422"/>
        <w:rPr>
          <w:rFonts w:ascii="宋体" w:eastAsia="宋体" w:hAnsi="宋体"/>
          <w:b w:val="0"/>
          <w:bCs w:val="0"/>
          <w:sz w:val="21"/>
          <w:szCs w:val="21"/>
        </w:rPr>
      </w:pPr>
      <w:bookmarkStart w:id="123" w:name="_Toc513029234"/>
      <w:bookmarkStart w:id="124" w:name="_Toc16938550"/>
      <w:bookmarkStart w:id="125" w:name="_Toc20823306"/>
      <w:r>
        <w:rPr>
          <w:rFonts w:ascii="宋体" w:eastAsia="宋体" w:hAnsi="宋体"/>
          <w:bCs w:val="0"/>
          <w:sz w:val="21"/>
          <w:szCs w:val="21"/>
        </w:rPr>
        <w:t>28</w:t>
      </w:r>
      <w:r>
        <w:rPr>
          <w:rFonts w:ascii="宋体" w:eastAsia="宋体" w:hAnsi="宋体" w:hint="eastAsia"/>
          <w:bCs w:val="0"/>
          <w:sz w:val="21"/>
          <w:szCs w:val="21"/>
        </w:rPr>
        <w:t>、</w:t>
      </w:r>
      <w:bookmarkEnd w:id="123"/>
      <w:bookmarkEnd w:id="124"/>
      <w:bookmarkEnd w:id="125"/>
      <w:r>
        <w:rPr>
          <w:rFonts w:ascii="宋体" w:eastAsia="宋体" w:hAnsi="宋体" w:hint="eastAsia"/>
          <w:bCs w:val="0"/>
          <w:sz w:val="21"/>
          <w:szCs w:val="21"/>
        </w:rPr>
        <w:t>无效投标、废标及投标人不足三家的处理</w:t>
      </w:r>
    </w:p>
    <w:p w:rsidR="001677ED" w:rsidRDefault="00BF444A">
      <w:pPr>
        <w:spacing w:line="360" w:lineRule="auto"/>
        <w:ind w:firstLineChars="200" w:firstLine="420"/>
        <w:jc w:val="left"/>
        <w:rPr>
          <w:rFonts w:ascii="宋体" w:hAnsi="宋体"/>
          <w:bCs/>
          <w:szCs w:val="21"/>
        </w:rPr>
      </w:pPr>
      <w:bookmarkStart w:id="126" w:name="_Toc20823307"/>
      <w:bookmarkStart w:id="127" w:name="_Toc16938551"/>
      <w:bookmarkStart w:id="128" w:name="_Toc513029235"/>
      <w:r>
        <w:rPr>
          <w:rFonts w:ascii="宋体" w:hAnsi="宋体" w:hint="eastAsia"/>
          <w:bCs/>
          <w:szCs w:val="21"/>
        </w:rPr>
        <w:t>28.1无效投标条款</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28.1.1未按要求交纳投标保证金的；</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1677ED" w:rsidRDefault="00BF444A">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1677ED" w:rsidRDefault="00BF444A">
      <w:pPr>
        <w:spacing w:line="360" w:lineRule="auto"/>
        <w:ind w:leftChars="228" w:left="479"/>
        <w:jc w:val="left"/>
        <w:rPr>
          <w:rFonts w:ascii="宋体" w:hAnsi="宋体"/>
          <w:bCs/>
          <w:szCs w:val="21"/>
        </w:rPr>
      </w:pPr>
      <w:r>
        <w:rPr>
          <w:rFonts w:ascii="宋体" w:hAnsi="宋体" w:hint="eastAsia"/>
          <w:bCs/>
          <w:szCs w:val="21"/>
        </w:rPr>
        <w:lastRenderedPageBreak/>
        <w:t>28.1.11其他法律、法规及本招标文件规定的属无效投标的情形。</w:t>
      </w:r>
    </w:p>
    <w:p w:rsidR="001677ED" w:rsidRDefault="00BF444A">
      <w:pPr>
        <w:spacing w:line="360" w:lineRule="auto"/>
        <w:ind w:leftChars="228" w:left="479"/>
        <w:rPr>
          <w:rFonts w:ascii="宋体" w:hAnsi="宋体"/>
          <w:bCs/>
          <w:szCs w:val="21"/>
        </w:rPr>
      </w:pPr>
      <w:r>
        <w:rPr>
          <w:rFonts w:ascii="宋体" w:hAnsi="宋体" w:hint="eastAsia"/>
          <w:bCs/>
          <w:szCs w:val="21"/>
        </w:rPr>
        <w:t xml:space="preserve">28.2废标条款：                                                                                                                                                                                                                                                                                                                                                                                                                                                                                                                                                                                                                                                                                                                                                                                                                                                                                                                                                                                                                                                                                                                                                                                                                                                                                                                                                                                                                                                                         </w:t>
      </w:r>
    </w:p>
    <w:p w:rsidR="001677ED" w:rsidRDefault="00BF444A">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1677ED" w:rsidRDefault="00BF444A">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1677ED" w:rsidRDefault="00BF444A">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1677ED" w:rsidRDefault="00BF444A">
      <w:pPr>
        <w:spacing w:line="360" w:lineRule="auto"/>
        <w:ind w:leftChars="228" w:left="479"/>
        <w:rPr>
          <w:rFonts w:ascii="宋体" w:hAnsi="宋体"/>
          <w:bCs/>
          <w:szCs w:val="21"/>
        </w:rPr>
      </w:pPr>
      <w:r>
        <w:rPr>
          <w:rFonts w:ascii="宋体" w:hAnsi="宋体" w:hint="eastAsia"/>
          <w:bCs/>
          <w:szCs w:val="21"/>
        </w:rPr>
        <w:t>28.2.4因重大变故，采购任务取消的；</w:t>
      </w:r>
    </w:p>
    <w:p w:rsidR="001677ED" w:rsidRDefault="00BF444A">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1677ED" w:rsidRDefault="00BF444A">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招标文件没有不合理条款、招标程序符合规定，需要采用其他采购方式采购的，采购人应当依法报财政部门批准。</w:t>
      </w:r>
    </w:p>
    <w:p w:rsidR="001677ED" w:rsidRDefault="00BF444A">
      <w:pPr>
        <w:pStyle w:val="4"/>
        <w:spacing w:before="0" w:after="0" w:line="360" w:lineRule="auto"/>
        <w:ind w:firstLineChars="200" w:firstLine="422"/>
        <w:rPr>
          <w:rFonts w:ascii="宋体" w:eastAsia="宋体" w:hAnsi="宋体"/>
          <w:b w:val="0"/>
          <w:sz w:val="21"/>
          <w:szCs w:val="21"/>
        </w:rPr>
      </w:pPr>
      <w:bookmarkStart w:id="129" w:name="_Toc513029238"/>
      <w:bookmarkStart w:id="130" w:name="_Toc16938554"/>
      <w:bookmarkStart w:id="131" w:name="_Toc20823310"/>
      <w:bookmarkEnd w:id="126"/>
      <w:bookmarkEnd w:id="127"/>
      <w:bookmarkEnd w:id="128"/>
      <w:r>
        <w:rPr>
          <w:rFonts w:ascii="宋体" w:eastAsia="宋体" w:hAnsi="宋体" w:hint="eastAsia"/>
          <w:sz w:val="21"/>
          <w:szCs w:val="21"/>
        </w:rPr>
        <w:t>29、</w:t>
      </w:r>
      <w:bookmarkEnd w:id="129"/>
      <w:r>
        <w:rPr>
          <w:rFonts w:ascii="宋体" w:eastAsia="宋体" w:hAnsi="宋体" w:hint="eastAsia"/>
          <w:sz w:val="21"/>
          <w:szCs w:val="21"/>
        </w:rPr>
        <w:t>确定</w:t>
      </w:r>
      <w:bookmarkEnd w:id="130"/>
      <w:bookmarkEnd w:id="131"/>
      <w:r>
        <w:rPr>
          <w:rFonts w:ascii="宋体" w:eastAsia="宋体" w:hAnsi="宋体" w:hint="eastAsia"/>
          <w:sz w:val="21"/>
          <w:szCs w:val="21"/>
        </w:rPr>
        <w:t>中标单位</w:t>
      </w:r>
    </w:p>
    <w:p w:rsidR="001677ED" w:rsidRDefault="00BF444A">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1677ED" w:rsidRDefault="00BF444A">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1677ED" w:rsidRDefault="00BF444A">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“扬州市政府采购网” 、“扬州市邗江区政府采购网”发布中标公告，公告期限为1个工作日。</w:t>
      </w:r>
    </w:p>
    <w:p w:rsidR="001677ED" w:rsidRDefault="00BF444A">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1677ED" w:rsidRDefault="00BF444A">
      <w:pPr>
        <w:spacing w:line="360" w:lineRule="auto"/>
        <w:ind w:firstLineChars="200" w:firstLine="420"/>
        <w:rPr>
          <w:rFonts w:ascii="宋体" w:hAnsi="宋体"/>
          <w:szCs w:val="21"/>
        </w:rPr>
      </w:pPr>
      <w:r>
        <w:rPr>
          <w:rFonts w:ascii="宋体" w:hAnsi="宋体" w:hint="eastAsia"/>
          <w:szCs w:val="21"/>
        </w:rPr>
        <w:t>29.4.1提供虚假材料谋取中标的；</w:t>
      </w:r>
    </w:p>
    <w:p w:rsidR="001677ED" w:rsidRDefault="00BF444A">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1677ED" w:rsidRDefault="00BF444A">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1677ED" w:rsidRDefault="00BF444A">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1677ED" w:rsidRDefault="00BF444A">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1677ED" w:rsidRDefault="00BF444A">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1677ED" w:rsidRDefault="00BF444A">
      <w:pPr>
        <w:spacing w:line="360" w:lineRule="auto"/>
        <w:ind w:firstLineChars="200" w:firstLine="420"/>
        <w:rPr>
          <w:rFonts w:ascii="宋体" w:hAnsi="宋体"/>
          <w:szCs w:val="21"/>
        </w:rPr>
      </w:pPr>
      <w:r>
        <w:rPr>
          <w:rFonts w:ascii="宋体" w:hAnsi="宋体" w:hint="eastAsia"/>
          <w:szCs w:val="21"/>
        </w:rPr>
        <w:t>29.4.7不符合法律、法规的规定的。</w:t>
      </w:r>
      <w:bookmarkStart w:id="132" w:name="_Toc200451960"/>
    </w:p>
    <w:p w:rsidR="001677ED" w:rsidRDefault="00BF444A">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1677ED" w:rsidRDefault="00BF444A">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1677ED" w:rsidRDefault="00BF444A">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1677ED" w:rsidRDefault="00BF444A">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1677ED" w:rsidRDefault="00BF444A">
      <w:pPr>
        <w:spacing w:line="360" w:lineRule="auto"/>
        <w:ind w:firstLineChars="200" w:firstLine="420"/>
        <w:rPr>
          <w:rFonts w:ascii="宋体" w:hAnsi="宋体"/>
          <w:szCs w:val="21"/>
        </w:rPr>
      </w:pPr>
      <w:r>
        <w:rPr>
          <w:rFonts w:ascii="宋体" w:hAnsi="宋体" w:hint="eastAsia"/>
          <w:szCs w:val="21"/>
        </w:rPr>
        <w:lastRenderedPageBreak/>
        <w:t>29.5.4不同投标人的投标文件异常一致或者投标报价呈规律性差异。</w:t>
      </w:r>
    </w:p>
    <w:p w:rsidR="001677ED" w:rsidRDefault="00BF444A">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1677ED" w:rsidRDefault="00BF444A">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bookmarkEnd w:id="132"/>
    <w:p w:rsidR="001677ED" w:rsidRDefault="00BF444A">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1677ED" w:rsidRDefault="00BF444A">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1677ED" w:rsidRDefault="00BF444A">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1677ED" w:rsidRDefault="00BF444A">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1677ED" w:rsidRDefault="00BF444A">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1677ED" w:rsidRDefault="00BF444A">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30.2供应商应在法定质疑期内一次性提出针对同一采购程序环节的质疑。质疑必须按《政府采购法》、《政府采购法实施条例》及《政府采购质疑和投诉办法》等相关规定提交。</w:t>
      </w:r>
    </w:p>
    <w:p w:rsidR="001677ED" w:rsidRDefault="00BF444A">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1677ED" w:rsidRDefault="00BF444A">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1677ED" w:rsidRDefault="00BF444A">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1677ED" w:rsidRDefault="00BF444A">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1677ED" w:rsidRDefault="00BF444A">
      <w:pPr>
        <w:spacing w:line="360" w:lineRule="auto"/>
        <w:rPr>
          <w:rFonts w:ascii="宋体" w:hAnsi="宋体"/>
          <w:szCs w:val="21"/>
        </w:rPr>
      </w:pPr>
      <w:r>
        <w:rPr>
          <w:rFonts w:ascii="宋体" w:hAnsi="宋体" w:hint="eastAsia"/>
          <w:szCs w:val="21"/>
        </w:rPr>
        <w:t xml:space="preserve">　　30.4.2质疑项目的名称、编号；</w:t>
      </w:r>
    </w:p>
    <w:p w:rsidR="001677ED" w:rsidRDefault="00BF444A">
      <w:pPr>
        <w:spacing w:line="360" w:lineRule="auto"/>
        <w:rPr>
          <w:rFonts w:ascii="宋体" w:hAnsi="宋体"/>
          <w:szCs w:val="21"/>
        </w:rPr>
      </w:pPr>
      <w:r>
        <w:rPr>
          <w:rFonts w:ascii="宋体" w:hAnsi="宋体" w:hint="eastAsia"/>
          <w:szCs w:val="21"/>
        </w:rPr>
        <w:t xml:space="preserve">　　30.4.3具体、明确的质疑事项和与质疑事项相关的请求；</w:t>
      </w:r>
    </w:p>
    <w:p w:rsidR="001677ED" w:rsidRDefault="00BF444A">
      <w:pPr>
        <w:spacing w:line="360" w:lineRule="auto"/>
        <w:rPr>
          <w:rFonts w:ascii="宋体" w:hAnsi="宋体"/>
          <w:szCs w:val="21"/>
        </w:rPr>
      </w:pPr>
      <w:r>
        <w:rPr>
          <w:rFonts w:ascii="宋体" w:hAnsi="宋体" w:hint="eastAsia"/>
          <w:szCs w:val="21"/>
        </w:rPr>
        <w:t xml:space="preserve">　　30.4.4事实依据；</w:t>
      </w:r>
    </w:p>
    <w:p w:rsidR="001677ED" w:rsidRDefault="00BF444A">
      <w:pPr>
        <w:spacing w:line="360" w:lineRule="auto"/>
        <w:rPr>
          <w:rFonts w:ascii="宋体" w:hAnsi="宋体"/>
          <w:szCs w:val="21"/>
        </w:rPr>
      </w:pPr>
      <w:r>
        <w:rPr>
          <w:rFonts w:ascii="宋体" w:hAnsi="宋体" w:hint="eastAsia"/>
          <w:szCs w:val="21"/>
        </w:rPr>
        <w:t xml:space="preserve">　　30.4.5必要的法律依据；</w:t>
      </w:r>
    </w:p>
    <w:p w:rsidR="001677ED" w:rsidRDefault="00BF444A">
      <w:pPr>
        <w:spacing w:line="360" w:lineRule="auto"/>
        <w:rPr>
          <w:rFonts w:ascii="宋体" w:hAnsi="宋体"/>
          <w:szCs w:val="21"/>
        </w:rPr>
      </w:pPr>
      <w:r>
        <w:rPr>
          <w:rFonts w:ascii="宋体" w:hAnsi="宋体" w:hint="eastAsia"/>
          <w:szCs w:val="21"/>
        </w:rPr>
        <w:t xml:space="preserve">　　30.4.6提出质疑的日期。</w:t>
      </w:r>
    </w:p>
    <w:p w:rsidR="001677ED" w:rsidRDefault="00BF444A">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1677ED" w:rsidRDefault="00BF444A">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1677ED" w:rsidRDefault="00BF444A">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1677ED" w:rsidRDefault="00BF444A">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1677ED" w:rsidRDefault="00BF444A">
      <w:pPr>
        <w:spacing w:line="360" w:lineRule="auto"/>
        <w:ind w:firstLineChars="200" w:firstLine="420"/>
        <w:rPr>
          <w:rFonts w:ascii="宋体" w:hAnsi="宋体"/>
          <w:szCs w:val="21"/>
        </w:rPr>
      </w:pPr>
      <w:r>
        <w:rPr>
          <w:rFonts w:ascii="宋体" w:hAnsi="宋体" w:hint="eastAsia"/>
          <w:szCs w:val="21"/>
        </w:rPr>
        <w:lastRenderedPageBreak/>
        <w:t>30.7采购人应当在收到供应商的书面质疑后七个工作日内作出答复，并以书面形式通知质疑供应商和其他有关供应商，但答复的内容不得涉及商业秘密。</w:t>
      </w:r>
    </w:p>
    <w:p w:rsidR="001677ED" w:rsidRDefault="00BF444A">
      <w:pPr>
        <w:spacing w:line="360" w:lineRule="auto"/>
        <w:ind w:firstLineChars="200" w:firstLine="420"/>
        <w:rPr>
          <w:rFonts w:ascii="宋体" w:hAnsi="宋体"/>
          <w:szCs w:val="21"/>
        </w:rPr>
      </w:pPr>
      <w:r>
        <w:rPr>
          <w:rFonts w:ascii="宋体" w:hAnsi="宋体" w:hint="eastAsia"/>
          <w:szCs w:val="21"/>
        </w:rPr>
        <w:t>30.8 诚实信用</w:t>
      </w:r>
    </w:p>
    <w:p w:rsidR="001677ED" w:rsidRDefault="00BF444A">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1677ED" w:rsidRDefault="00BF444A">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1677ED" w:rsidRDefault="00BF444A">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1677ED" w:rsidRDefault="00BF444A">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1677ED" w:rsidRDefault="00BF444A">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1677ED" w:rsidRDefault="00BF444A">
      <w:pPr>
        <w:spacing w:line="360" w:lineRule="auto"/>
        <w:ind w:firstLineChars="250" w:firstLine="527"/>
        <w:rPr>
          <w:rFonts w:ascii="宋体" w:hAnsi="宋体"/>
          <w:b/>
          <w:szCs w:val="21"/>
        </w:rPr>
      </w:pPr>
      <w:r>
        <w:rPr>
          <w:rFonts w:ascii="宋体" w:hAnsi="宋体" w:hint="eastAsia"/>
          <w:b/>
          <w:szCs w:val="21"/>
        </w:rPr>
        <w:t>31、中标通知书</w:t>
      </w:r>
    </w:p>
    <w:p w:rsidR="001677ED" w:rsidRDefault="00BF444A">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1677ED" w:rsidRDefault="00BF444A">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1677ED" w:rsidRDefault="00BF444A">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1677ED" w:rsidRDefault="00BF444A">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1677ED" w:rsidRDefault="00BF444A">
      <w:pPr>
        <w:pStyle w:val="4"/>
        <w:spacing w:before="0" w:after="0" w:line="360" w:lineRule="auto"/>
        <w:ind w:firstLineChars="250" w:firstLine="527"/>
        <w:rPr>
          <w:rFonts w:ascii="宋体" w:eastAsia="宋体" w:hAnsi="宋体"/>
          <w:sz w:val="21"/>
          <w:szCs w:val="21"/>
        </w:rPr>
      </w:pPr>
      <w:bookmarkStart w:id="133" w:name="_Toc20823309"/>
      <w:bookmarkStart w:id="134" w:name="_Toc16938553"/>
      <w:bookmarkStart w:id="135" w:name="_Toc513029237"/>
      <w:r>
        <w:rPr>
          <w:rFonts w:ascii="宋体" w:eastAsia="宋体" w:hAnsi="宋体" w:hint="eastAsia"/>
          <w:sz w:val="21"/>
          <w:szCs w:val="21"/>
        </w:rPr>
        <w:t>32、签订合同</w:t>
      </w:r>
    </w:p>
    <w:p w:rsidR="001677ED" w:rsidRDefault="00BF444A">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1677ED" w:rsidRDefault="00BF444A">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1677ED" w:rsidRDefault="00BF444A">
      <w:pPr>
        <w:spacing w:line="360" w:lineRule="auto"/>
        <w:ind w:firstLineChars="250" w:firstLine="525"/>
        <w:rPr>
          <w:rFonts w:ascii="宋体" w:hAnsi="宋体"/>
          <w:szCs w:val="21"/>
        </w:rPr>
      </w:pPr>
      <w:r>
        <w:rPr>
          <w:rFonts w:ascii="宋体" w:hAnsi="宋体" w:hint="eastAsia"/>
          <w:szCs w:val="21"/>
        </w:rPr>
        <w:lastRenderedPageBreak/>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1677ED" w:rsidRDefault="00BF444A">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1677ED" w:rsidRDefault="00BF444A">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1677ED" w:rsidRDefault="00BF444A">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1677ED" w:rsidRDefault="00BF444A">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rsidR="001677ED" w:rsidRDefault="00BF444A">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1677ED" w:rsidRDefault="00BF444A">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6" w:name="_Toc200451963"/>
    </w:p>
    <w:p w:rsidR="001677ED" w:rsidRDefault="00BF444A" w:rsidP="00FD1898">
      <w:pPr>
        <w:spacing w:afterLines="50" w:line="360" w:lineRule="auto"/>
        <w:ind w:firstLineChars="200" w:firstLine="420"/>
        <w:rPr>
          <w:rFonts w:ascii="宋体" w:hAnsi="宋体"/>
          <w:szCs w:val="21"/>
        </w:rPr>
      </w:pPr>
      <w:r>
        <w:rPr>
          <w:rFonts w:ascii="宋体" w:hAnsi="宋体" w:hint="eastAsia"/>
          <w:szCs w:val="21"/>
        </w:rPr>
        <w:t>34.</w:t>
      </w:r>
      <w:bookmarkEnd w:id="136"/>
      <w:r>
        <w:rPr>
          <w:rFonts w:ascii="宋体" w:hAnsi="宋体" w:hint="eastAsia"/>
          <w:szCs w:val="21"/>
        </w:rPr>
        <w:t>2</w:t>
      </w:r>
      <w:bookmarkEnd w:id="133"/>
      <w:bookmarkEnd w:id="134"/>
      <w:bookmarkEnd w:id="135"/>
      <w:r>
        <w:rPr>
          <w:rFonts w:ascii="宋体" w:hAnsi="宋体" w:hint="eastAsia"/>
          <w:bCs/>
          <w:szCs w:val="21"/>
        </w:rPr>
        <w:t>履约保证金的退还：合同履行结束后，中标供应商凭采购人签署的项目验收单或项目验收报告、投标保证金收据原件，申请保证金退还手续。</w:t>
      </w:r>
    </w:p>
    <w:p w:rsidR="001677ED" w:rsidRDefault="00BF444A">
      <w:pPr>
        <w:spacing w:line="360" w:lineRule="auto"/>
        <w:ind w:firstLineChars="200" w:firstLine="422"/>
        <w:jc w:val="left"/>
        <w:rPr>
          <w:rFonts w:ascii="宋体" w:hAnsi="宋体"/>
          <w:b/>
          <w:bCs/>
          <w:szCs w:val="21"/>
        </w:rPr>
      </w:pPr>
      <w:r>
        <w:rPr>
          <w:rFonts w:ascii="宋体" w:hAnsi="宋体" w:hint="eastAsia"/>
          <w:b/>
          <w:bCs/>
          <w:szCs w:val="21"/>
        </w:rPr>
        <w:t>35、样品</w:t>
      </w:r>
    </w:p>
    <w:p w:rsidR="001677ED" w:rsidRDefault="00BF444A">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1677ED" w:rsidRDefault="001677ED">
      <w:pPr>
        <w:spacing w:line="360" w:lineRule="auto"/>
        <w:rPr>
          <w:rFonts w:ascii="宋体" w:hAnsi="宋体"/>
          <w:szCs w:val="21"/>
        </w:rPr>
      </w:pPr>
    </w:p>
    <w:p w:rsidR="001677ED" w:rsidRDefault="001677ED">
      <w:pPr>
        <w:sectPr w:rsidR="001677ED">
          <w:pgSz w:w="11906" w:h="16838"/>
          <w:pgMar w:top="1440" w:right="1800" w:bottom="1440" w:left="1800" w:header="851" w:footer="992" w:gutter="0"/>
          <w:cols w:space="720"/>
          <w:docGrid w:type="lines" w:linePitch="312"/>
        </w:sectPr>
      </w:pPr>
    </w:p>
    <w:p w:rsidR="001677ED" w:rsidRDefault="00BF444A">
      <w:pPr>
        <w:pStyle w:val="1"/>
        <w:jc w:val="center"/>
        <w:rPr>
          <w:rFonts w:ascii="宋体" w:hAnsi="宋体"/>
          <w:color w:val="000000"/>
          <w:sz w:val="36"/>
        </w:rPr>
      </w:pPr>
      <w:bookmarkStart w:id="137" w:name="_Toc89349860"/>
      <w:r>
        <w:rPr>
          <w:rFonts w:ascii="宋体" w:hAnsi="宋体" w:hint="eastAsia"/>
          <w:color w:val="000000"/>
          <w:sz w:val="36"/>
        </w:rPr>
        <w:lastRenderedPageBreak/>
        <w:t>第三章 合同条款及格式</w:t>
      </w:r>
      <w:bookmarkEnd w:id="137"/>
    </w:p>
    <w:p w:rsidR="001677ED" w:rsidRDefault="00BF444A">
      <w:pPr>
        <w:pStyle w:val="a8"/>
        <w:spacing w:line="360" w:lineRule="auto"/>
        <w:ind w:firstLineChars="200" w:firstLine="400"/>
        <w:rPr>
          <w:rFonts w:hAnsi="宋体"/>
        </w:rPr>
      </w:pPr>
      <w:bookmarkStart w:id="138" w:name="_Hlt16619369"/>
      <w:bookmarkEnd w:id="138"/>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1677ED" w:rsidRDefault="001677ED">
      <w:pPr>
        <w:pStyle w:val="a8"/>
        <w:rPr>
          <w:rFonts w:hAnsi="宋体"/>
        </w:rPr>
      </w:pPr>
    </w:p>
    <w:p w:rsidR="001677ED" w:rsidRDefault="00BF444A" w:rsidP="00FD1898">
      <w:pPr>
        <w:spacing w:beforeLines="50" w:afterLines="50"/>
        <w:jc w:val="center"/>
        <w:outlineLvl w:val="0"/>
        <w:rPr>
          <w:rFonts w:ascii="宋体" w:hAnsi="宋体"/>
          <w:b/>
          <w:kern w:val="0"/>
          <w:szCs w:val="21"/>
        </w:rPr>
      </w:pPr>
      <w:r>
        <w:rPr>
          <w:rFonts w:ascii="宋体" w:hAnsi="宋体" w:hint="eastAsia"/>
          <w:b/>
          <w:szCs w:val="21"/>
        </w:rPr>
        <w:t>政府采购合同（货物）</w:t>
      </w:r>
    </w:p>
    <w:p w:rsidR="001677ED" w:rsidRDefault="001677ED" w:rsidP="00FD1898">
      <w:pPr>
        <w:spacing w:beforeLines="50" w:afterLines="50"/>
        <w:jc w:val="center"/>
        <w:outlineLvl w:val="0"/>
        <w:rPr>
          <w:rFonts w:ascii="宋体" w:hAnsi="宋体"/>
          <w:b/>
          <w:bCs/>
          <w:szCs w:val="21"/>
        </w:rPr>
      </w:pPr>
    </w:p>
    <w:p w:rsidR="001677ED" w:rsidRDefault="00BF444A">
      <w:pPr>
        <w:pStyle w:val="a8"/>
        <w:snapToGrid w:val="0"/>
        <w:spacing w:before="120" w:after="120" w:line="360" w:lineRule="auto"/>
        <w:rPr>
          <w:rFonts w:hAnsi="宋体"/>
        </w:rPr>
      </w:pPr>
      <w:r>
        <w:rPr>
          <w:rFonts w:hAnsi="宋体" w:hint="eastAsia"/>
        </w:rPr>
        <w:t>项目名称：</w:t>
      </w:r>
    </w:p>
    <w:p w:rsidR="001677ED" w:rsidRDefault="00BF444A">
      <w:pPr>
        <w:pStyle w:val="a8"/>
        <w:snapToGrid w:val="0"/>
        <w:spacing w:before="120" w:after="120" w:line="360" w:lineRule="auto"/>
        <w:rPr>
          <w:rFonts w:hAnsi="宋体"/>
          <w:u w:val="single"/>
        </w:rPr>
      </w:pPr>
      <w:r>
        <w:rPr>
          <w:rFonts w:hAnsi="宋体" w:hint="eastAsia"/>
        </w:rPr>
        <w:t>甲方（采购人/买方）：扬州市职业大学        乙方（供应商/卖方）：</w:t>
      </w:r>
    </w:p>
    <w:p w:rsidR="001677ED" w:rsidRDefault="00BF444A">
      <w:pPr>
        <w:pStyle w:val="a8"/>
        <w:snapToGrid w:val="0"/>
        <w:spacing w:before="120" w:after="120" w:line="360" w:lineRule="auto"/>
        <w:rPr>
          <w:rFonts w:hAnsi="宋体"/>
        </w:rPr>
      </w:pPr>
      <w:r>
        <w:rPr>
          <w:rFonts w:hAnsi="宋体" w:hint="eastAsia"/>
        </w:rPr>
        <w:t>见证方：</w:t>
      </w:r>
    </w:p>
    <w:p w:rsidR="001677ED" w:rsidRDefault="00BF444A">
      <w:pPr>
        <w:pStyle w:val="a8"/>
        <w:snapToGrid w:val="0"/>
        <w:spacing w:before="120" w:after="120" w:line="360" w:lineRule="auto"/>
        <w:ind w:firstLineChars="200" w:firstLine="400"/>
        <w:rPr>
          <w:rFonts w:hAnsi="宋体"/>
        </w:rPr>
      </w:pPr>
      <w:r>
        <w:rPr>
          <w:rFonts w:hAnsi="宋体" w:hint="eastAsia"/>
        </w:rPr>
        <w:t>根据《中华人民共和国政府采购法》、《中华人民共和国合同法》等法律法规的规定，甲乙双方按照招标结果签订本合同。</w:t>
      </w:r>
    </w:p>
    <w:p w:rsidR="001677ED" w:rsidRDefault="00BF444A">
      <w:pPr>
        <w:pStyle w:val="a8"/>
        <w:snapToGrid w:val="0"/>
        <w:spacing w:before="120" w:after="120" w:line="360" w:lineRule="auto"/>
        <w:ind w:firstLineChars="200" w:firstLine="402"/>
        <w:rPr>
          <w:rFonts w:hAnsi="宋体"/>
          <w:b/>
          <w:bCs/>
        </w:rPr>
      </w:pPr>
      <w:r>
        <w:rPr>
          <w:rFonts w:hAnsi="宋体" w:hint="eastAsia"/>
          <w:b/>
          <w:bCs/>
        </w:rPr>
        <w:t>1、合同标的</w:t>
      </w:r>
    </w:p>
    <w:p w:rsidR="001677ED" w:rsidRDefault="00BF444A">
      <w:pPr>
        <w:pStyle w:val="a8"/>
        <w:snapToGrid w:val="0"/>
        <w:spacing w:before="120" w:after="120" w:line="360" w:lineRule="auto"/>
        <w:ind w:firstLineChars="200" w:firstLine="400"/>
        <w:rPr>
          <w:rFonts w:hAnsi="宋体"/>
        </w:rPr>
      </w:pPr>
      <w:r>
        <w:rPr>
          <w:rFonts w:hAnsi="宋体" w:hint="eastAsia"/>
        </w:rPr>
        <w:t>乙方根据甲方需求，提供下列货物：。</w:t>
      </w:r>
    </w:p>
    <w:p w:rsidR="001677ED" w:rsidRDefault="00BF444A">
      <w:pPr>
        <w:pStyle w:val="a8"/>
        <w:snapToGrid w:val="0"/>
        <w:spacing w:before="120" w:after="120" w:line="360" w:lineRule="auto"/>
        <w:ind w:firstLineChars="200" w:firstLine="400"/>
        <w:rPr>
          <w:rFonts w:hAnsi="宋体"/>
          <w:b/>
        </w:rPr>
      </w:pPr>
      <w:r>
        <w:rPr>
          <w:rFonts w:hAnsi="宋体" w:hint="eastAsia"/>
        </w:rPr>
        <w:t>货物名称、规格及数量等要求详见招投标文件。</w:t>
      </w:r>
    </w:p>
    <w:p w:rsidR="001677ED" w:rsidRDefault="00BF444A">
      <w:pPr>
        <w:pStyle w:val="a8"/>
        <w:snapToGrid w:val="0"/>
        <w:spacing w:before="120" w:after="120" w:line="360" w:lineRule="auto"/>
        <w:ind w:firstLineChars="200" w:firstLine="402"/>
        <w:rPr>
          <w:rFonts w:hAnsi="宋体"/>
          <w:b/>
          <w:bCs/>
        </w:rPr>
      </w:pPr>
      <w:r>
        <w:rPr>
          <w:rFonts w:hAnsi="宋体" w:hint="eastAsia"/>
          <w:b/>
          <w:bCs/>
        </w:rPr>
        <w:t>2、合同总金额</w:t>
      </w:r>
    </w:p>
    <w:p w:rsidR="001677ED" w:rsidRDefault="00BF444A">
      <w:pPr>
        <w:pStyle w:val="a8"/>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1677ED" w:rsidRDefault="00BF444A">
      <w:pPr>
        <w:pStyle w:val="a8"/>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1677ED" w:rsidRDefault="00BF444A">
      <w:pPr>
        <w:pStyle w:val="a8"/>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1677ED" w:rsidRDefault="00BF444A">
      <w:pPr>
        <w:pStyle w:val="a8"/>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1677ED" w:rsidRDefault="00BF444A">
      <w:pPr>
        <w:pStyle w:val="a8"/>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1677ED" w:rsidRDefault="00BF444A">
      <w:pPr>
        <w:pStyle w:val="a8"/>
        <w:snapToGrid w:val="0"/>
        <w:spacing w:before="120" w:after="120" w:line="360" w:lineRule="auto"/>
        <w:ind w:firstLineChars="200" w:firstLine="402"/>
        <w:rPr>
          <w:rFonts w:hAnsi="宋体"/>
          <w:b/>
          <w:bCs/>
        </w:rPr>
      </w:pPr>
      <w:r>
        <w:rPr>
          <w:rFonts w:hAnsi="宋体" w:hint="eastAsia"/>
          <w:b/>
          <w:bCs/>
        </w:rPr>
        <w:t>3、组成本合同的有关文件</w:t>
      </w:r>
    </w:p>
    <w:p w:rsidR="001677ED" w:rsidRDefault="00BF444A">
      <w:pPr>
        <w:pStyle w:val="a8"/>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1677ED" w:rsidRDefault="00BF444A">
      <w:pPr>
        <w:pStyle w:val="a8"/>
        <w:snapToGrid w:val="0"/>
        <w:spacing w:before="120" w:after="120" w:line="360" w:lineRule="auto"/>
        <w:ind w:firstLineChars="200" w:firstLine="400"/>
        <w:rPr>
          <w:rFonts w:hAnsi="宋体"/>
        </w:rPr>
      </w:pPr>
      <w:r>
        <w:rPr>
          <w:rFonts w:hAnsi="宋体" w:hint="eastAsia"/>
        </w:rPr>
        <w:lastRenderedPageBreak/>
        <w:t>3.2 没有甲方事先书面同意，乙方不得将由甲方提供的有关合同或任何合同条文、规格、计划、图纸、样品或资料提供给任何其他人。即使向履行本合同有关的人员提供，也应注意保密并限于履行合同的必需范围。</w:t>
      </w:r>
    </w:p>
    <w:p w:rsidR="001677ED" w:rsidRDefault="00BF444A">
      <w:pPr>
        <w:pStyle w:val="a8"/>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1677ED" w:rsidRDefault="00BF444A">
      <w:pPr>
        <w:pStyle w:val="a8"/>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1677ED" w:rsidRDefault="00BF444A">
      <w:pPr>
        <w:pStyle w:val="a8"/>
        <w:snapToGrid w:val="0"/>
        <w:spacing w:before="120" w:after="120" w:line="360" w:lineRule="auto"/>
        <w:ind w:left="342" w:hangingChars="171" w:hanging="342"/>
        <w:rPr>
          <w:rFonts w:hAnsi="宋体"/>
        </w:rPr>
      </w:pPr>
      <w:r>
        <w:rPr>
          <w:rFonts w:hAnsi="宋体" w:hint="eastAsia"/>
        </w:rPr>
        <w:t xml:space="preserve">   （3）供货一览表；                 （4）技术参数响应表；</w:t>
      </w:r>
    </w:p>
    <w:p w:rsidR="001677ED" w:rsidRDefault="00BF444A">
      <w:pPr>
        <w:pStyle w:val="a8"/>
        <w:snapToGrid w:val="0"/>
        <w:spacing w:before="120" w:after="120" w:line="360" w:lineRule="auto"/>
        <w:ind w:left="342" w:hangingChars="171" w:hanging="342"/>
        <w:rPr>
          <w:rFonts w:hAnsi="宋体"/>
        </w:rPr>
      </w:pPr>
      <w:r>
        <w:rPr>
          <w:rFonts w:hAnsi="宋体" w:hint="eastAsia"/>
        </w:rPr>
        <w:t xml:space="preserve">   （5）服务承诺；                   （6）中标通知书；</w:t>
      </w:r>
    </w:p>
    <w:p w:rsidR="001677ED" w:rsidRDefault="00BF444A">
      <w:pPr>
        <w:pStyle w:val="a8"/>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4、知识产权保证</w:t>
      </w:r>
    </w:p>
    <w:p w:rsidR="001677ED" w:rsidRDefault="00BF444A">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1677ED" w:rsidRDefault="00BF444A">
      <w:pPr>
        <w:pStyle w:val="a8"/>
        <w:snapToGrid w:val="0"/>
        <w:spacing w:before="120" w:after="120" w:line="360" w:lineRule="auto"/>
        <w:ind w:firstLineChars="200" w:firstLine="402"/>
        <w:rPr>
          <w:rFonts w:hAnsi="宋体"/>
          <w:b/>
          <w:bCs/>
        </w:rPr>
      </w:pPr>
      <w:r>
        <w:rPr>
          <w:rFonts w:hAnsi="宋体" w:hint="eastAsia"/>
          <w:b/>
          <w:bCs/>
        </w:rPr>
        <w:t>5、产权保证</w:t>
      </w:r>
    </w:p>
    <w:p w:rsidR="001677ED" w:rsidRDefault="00BF444A">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6、履约保证金</w:t>
      </w:r>
    </w:p>
    <w:p w:rsidR="001677ED" w:rsidRDefault="00BF444A">
      <w:pPr>
        <w:pStyle w:val="a8"/>
        <w:snapToGrid w:val="0"/>
        <w:spacing w:before="120" w:after="120" w:line="360" w:lineRule="auto"/>
        <w:ind w:leftChars="150" w:left="315" w:firstLineChars="50" w:firstLine="100"/>
        <w:rPr>
          <w:rFonts w:hAnsi="宋体"/>
        </w:rPr>
      </w:pPr>
      <w:r>
        <w:rPr>
          <w:rFonts w:hAnsi="宋体" w:hint="eastAsia"/>
        </w:rPr>
        <w:t>6.1 乙方在领取中标通知书后交纳合同价的5%作为本合同的履约保证金。</w:t>
      </w:r>
    </w:p>
    <w:p w:rsidR="001677ED" w:rsidRDefault="00BF444A">
      <w:pPr>
        <w:pStyle w:val="a8"/>
        <w:snapToGrid w:val="0"/>
        <w:spacing w:before="120" w:after="120" w:line="360" w:lineRule="auto"/>
        <w:ind w:firstLineChars="200" w:firstLine="40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1677ED" w:rsidRDefault="00BF444A">
      <w:pPr>
        <w:pStyle w:val="a8"/>
        <w:snapToGrid w:val="0"/>
        <w:spacing w:before="120" w:after="120" w:line="360" w:lineRule="auto"/>
        <w:ind w:firstLineChars="200" w:firstLine="400"/>
        <w:rPr>
          <w:rFonts w:hAnsi="宋体"/>
        </w:rPr>
      </w:pPr>
      <w:r>
        <w:rPr>
          <w:rFonts w:hAnsi="宋体" w:hint="eastAsia"/>
        </w:rPr>
        <w:t xml:space="preserve">6.3 履约保证金扣除甲方应得的补偿后的余额，在本合同履行结束后7个工作日由乙方向甲方申请退还，甲方无息退还。 </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7、转包或分包</w:t>
      </w:r>
    </w:p>
    <w:p w:rsidR="001677ED" w:rsidRDefault="00BF444A">
      <w:pPr>
        <w:pStyle w:val="a8"/>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1677ED" w:rsidRDefault="00BF444A">
      <w:pPr>
        <w:pStyle w:val="a8"/>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8、质保期</w:t>
      </w:r>
    </w:p>
    <w:p w:rsidR="001677ED" w:rsidRDefault="00BF444A">
      <w:pPr>
        <w:pStyle w:val="a8"/>
        <w:snapToGrid w:val="0"/>
        <w:spacing w:before="120" w:after="120" w:line="360" w:lineRule="auto"/>
        <w:ind w:leftChars="150" w:left="315" w:firstLineChars="50" w:firstLine="100"/>
        <w:rPr>
          <w:rFonts w:hAnsi="宋体"/>
        </w:rPr>
      </w:pPr>
      <w:r>
        <w:rPr>
          <w:rFonts w:hAnsi="宋体" w:hint="eastAsia"/>
        </w:rPr>
        <w:t>8.1 质保期  年。（自交货验收合格之日起计）</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1677ED" w:rsidRDefault="00BF444A">
      <w:pPr>
        <w:pStyle w:val="a8"/>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1677ED" w:rsidRDefault="00BF444A">
      <w:pPr>
        <w:pStyle w:val="a8"/>
        <w:snapToGrid w:val="0"/>
        <w:spacing w:before="120" w:after="120" w:line="360" w:lineRule="auto"/>
        <w:ind w:firstLineChars="200" w:firstLine="400"/>
        <w:rPr>
          <w:rFonts w:hAnsi="宋体"/>
          <w:bCs/>
        </w:rPr>
      </w:pPr>
      <w:r>
        <w:rPr>
          <w:rFonts w:hAnsi="宋体" w:hint="eastAsia"/>
          <w:bCs/>
        </w:rPr>
        <w:lastRenderedPageBreak/>
        <w:t>9.2 交货方式：</w:t>
      </w:r>
      <w:r>
        <w:rPr>
          <w:rFonts w:hAnsi="宋体" w:hint="eastAsia"/>
        </w:rPr>
        <w:t>_________</w:t>
      </w:r>
    </w:p>
    <w:p w:rsidR="001677ED" w:rsidRDefault="00BF444A">
      <w:pPr>
        <w:pStyle w:val="a8"/>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10、货款支付</w:t>
      </w:r>
    </w:p>
    <w:p w:rsidR="001677ED" w:rsidRDefault="00BF444A">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1677ED" w:rsidRDefault="00BF444A">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t>10.2 本合同项下的采购资金由甲方支付，付款前乙方向甲方开具发票。</w:t>
      </w:r>
    </w:p>
    <w:p w:rsidR="001677ED" w:rsidRDefault="00BF444A">
      <w:pPr>
        <w:pStyle w:val="a8"/>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个月内甲方支付合同总额的90%，质保期满，无质量问题</w:t>
      </w:r>
      <w:r w:rsidR="0040003D">
        <w:rPr>
          <w:rFonts w:hAnsi="宋体" w:cs="宋体" w:hint="eastAsia"/>
          <w:color w:val="000000"/>
          <w:szCs w:val="20"/>
        </w:rPr>
        <w:t>甲</w:t>
      </w:r>
      <w:r>
        <w:rPr>
          <w:rFonts w:hAnsi="宋体" w:cs="宋体" w:hint="eastAsia"/>
          <w:color w:val="000000"/>
          <w:szCs w:val="20"/>
        </w:rPr>
        <w:t>方付清余款。</w:t>
      </w:r>
    </w:p>
    <w:p w:rsidR="001677ED" w:rsidRDefault="00BF444A">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1677ED" w:rsidRDefault="00BF444A">
      <w:pPr>
        <w:pStyle w:val="a8"/>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12、质量保证及售后服务</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1677ED" w:rsidRDefault="00BF444A" w:rsidP="00FD1898">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lastRenderedPageBreak/>
        <w:t>13、交货、调试和验收</w:t>
      </w:r>
    </w:p>
    <w:p w:rsidR="001677ED" w:rsidRDefault="00BF444A">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1677ED" w:rsidRDefault="00BF444A">
      <w:pPr>
        <w:pStyle w:val="a8"/>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1677ED" w:rsidRDefault="00BF444A">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1677ED" w:rsidRDefault="00BF444A">
      <w:pPr>
        <w:pStyle w:val="a8"/>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乙方应在货物发运前对其进行满足运输距离、防潮、防震、防锈和防破损装卸等要求包装，以保证货物安全运达甲方指定地点。</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1677ED" w:rsidRDefault="00BF444A">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1677ED" w:rsidRDefault="00BF444A">
      <w:pPr>
        <w:pStyle w:val="a8"/>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1677ED" w:rsidRDefault="00BF444A">
      <w:pPr>
        <w:pStyle w:val="a8"/>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1677ED" w:rsidRDefault="00BF444A">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w:t>
      </w:r>
      <w:r>
        <w:rPr>
          <w:rFonts w:ascii="宋体" w:hAnsi="宋体" w:cs="宋体" w:hint="eastAsia"/>
          <w:sz w:val="20"/>
          <w:szCs w:val="20"/>
        </w:rPr>
        <w:lastRenderedPageBreak/>
        <w:t>可以从待付货款中扣除。</w:t>
      </w:r>
    </w:p>
    <w:p w:rsidR="001677ED" w:rsidRDefault="00BF444A">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1677ED" w:rsidRDefault="00BF444A">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1677ED" w:rsidRDefault="00BF444A">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1677ED" w:rsidRDefault="00BF444A">
      <w:pPr>
        <w:pStyle w:val="a8"/>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1677ED" w:rsidRDefault="00BF444A">
      <w:pPr>
        <w:pStyle w:val="a8"/>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1677ED" w:rsidRDefault="00BF444A">
      <w:pPr>
        <w:pStyle w:val="a8"/>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17、争议解决</w:t>
      </w:r>
    </w:p>
    <w:p w:rsidR="001677ED" w:rsidRDefault="00BF444A">
      <w:pPr>
        <w:pStyle w:val="a8"/>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1677ED" w:rsidRDefault="00BF444A">
      <w:pPr>
        <w:pStyle w:val="a8"/>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1677ED" w:rsidRDefault="00BF444A">
      <w:pPr>
        <w:pStyle w:val="a8"/>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1677ED" w:rsidRDefault="00BF444A">
      <w:pPr>
        <w:pStyle w:val="a8"/>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1677ED" w:rsidRDefault="00BF444A">
      <w:pPr>
        <w:pStyle w:val="a8"/>
        <w:snapToGrid w:val="0"/>
        <w:spacing w:before="120" w:after="120" w:line="360" w:lineRule="auto"/>
        <w:ind w:firstLineChars="200" w:firstLine="400"/>
        <w:rPr>
          <w:rFonts w:hAnsi="宋体"/>
        </w:rPr>
      </w:pPr>
      <w:r>
        <w:rPr>
          <w:rFonts w:hAnsi="宋体" w:hint="eastAsia"/>
        </w:rPr>
        <w:t>17.3 若甲乙双方任何一方都没有选择解除合同的，为避免扩大损失，在诉讼或仲裁期间，双方应继续履行。</w:t>
      </w:r>
    </w:p>
    <w:p w:rsidR="001677ED" w:rsidRDefault="00BF444A">
      <w:pPr>
        <w:pStyle w:val="a8"/>
        <w:snapToGrid w:val="0"/>
        <w:spacing w:before="120" w:after="120" w:line="360" w:lineRule="auto"/>
        <w:ind w:leftChars="150" w:left="315" w:firstLineChars="50" w:firstLine="100"/>
        <w:rPr>
          <w:rFonts w:hAnsi="宋体"/>
          <w:b/>
          <w:bCs/>
        </w:rPr>
      </w:pPr>
      <w:r>
        <w:rPr>
          <w:rFonts w:hAnsi="宋体" w:hint="eastAsia"/>
          <w:b/>
          <w:bCs/>
        </w:rPr>
        <w:t>18、合同其它</w:t>
      </w:r>
    </w:p>
    <w:p w:rsidR="001677ED" w:rsidRDefault="00BF444A">
      <w:pPr>
        <w:pStyle w:val="a8"/>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1677ED" w:rsidRDefault="00BF444A">
      <w:pPr>
        <w:pStyle w:val="a8"/>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1677ED" w:rsidRDefault="00BF444A">
      <w:pPr>
        <w:pStyle w:val="a8"/>
        <w:snapToGrid w:val="0"/>
        <w:spacing w:before="120" w:after="120" w:line="360" w:lineRule="auto"/>
        <w:ind w:firstLineChars="200" w:firstLine="400"/>
        <w:rPr>
          <w:rFonts w:hAnsi="宋体"/>
          <w:u w:val="single"/>
        </w:rPr>
      </w:pPr>
      <w:r>
        <w:rPr>
          <w:rFonts w:hAnsi="宋体" w:hint="eastAsia"/>
        </w:rPr>
        <w:lastRenderedPageBreak/>
        <w:t>18.2本合同未尽事宜，遵照《合同法》有关条文执行。</w:t>
      </w:r>
    </w:p>
    <w:p w:rsidR="001677ED" w:rsidRDefault="00BF444A">
      <w:pPr>
        <w:pStyle w:val="a8"/>
        <w:snapToGrid w:val="0"/>
        <w:spacing w:before="120" w:after="120" w:line="360" w:lineRule="auto"/>
        <w:ind w:firstLineChars="200" w:firstLine="400"/>
        <w:rPr>
          <w:rFonts w:hAnsi="宋体"/>
        </w:rPr>
      </w:pPr>
      <w:r>
        <w:rPr>
          <w:rFonts w:hAnsi="宋体" w:hint="eastAsia"/>
        </w:rPr>
        <w:t>18.3 本合同正本一式四份，具有同等法律效力，甲方、乙方、见证方及财政监管部门（扬州市邗江区财政局政府采购管理处）各执一份。</w:t>
      </w:r>
    </w:p>
    <w:p w:rsidR="001677ED" w:rsidRDefault="001677ED">
      <w:pPr>
        <w:pStyle w:val="a8"/>
        <w:snapToGrid w:val="0"/>
        <w:spacing w:before="120" w:after="120" w:line="360" w:lineRule="auto"/>
        <w:ind w:left="400" w:hangingChars="200" w:hanging="400"/>
        <w:rPr>
          <w:rFonts w:hAnsi="宋体"/>
        </w:rPr>
      </w:pPr>
    </w:p>
    <w:p w:rsidR="001677ED" w:rsidRDefault="001677ED">
      <w:pPr>
        <w:pStyle w:val="a8"/>
        <w:snapToGrid w:val="0"/>
        <w:spacing w:before="120" w:after="120" w:line="360" w:lineRule="auto"/>
        <w:ind w:left="400" w:hangingChars="200" w:hanging="400"/>
        <w:rPr>
          <w:rFonts w:hAnsi="宋体"/>
        </w:rPr>
      </w:pPr>
    </w:p>
    <w:p w:rsidR="001677ED" w:rsidRDefault="00BF444A">
      <w:pPr>
        <w:pStyle w:val="a8"/>
        <w:snapToGrid w:val="0"/>
        <w:spacing w:before="120" w:after="120" w:line="360" w:lineRule="auto"/>
        <w:ind w:left="400" w:hangingChars="200" w:hanging="400"/>
        <w:rPr>
          <w:rFonts w:hAnsi="宋体"/>
        </w:rPr>
      </w:pPr>
      <w:r>
        <w:rPr>
          <w:rFonts w:hAnsi="宋体" w:hint="eastAsia"/>
        </w:rPr>
        <w:t xml:space="preserve">  甲方：</w:t>
      </w:r>
      <w:r>
        <w:rPr>
          <w:rFonts w:hAnsi="宋体" w:hint="eastAsia"/>
          <w:color w:val="000000"/>
        </w:rPr>
        <w:tab/>
      </w:r>
      <w:r>
        <w:rPr>
          <w:rFonts w:hAnsi="宋体" w:hint="eastAsia"/>
        </w:rPr>
        <w:t xml:space="preserve">乙方： </w:t>
      </w:r>
    </w:p>
    <w:p w:rsidR="001677ED" w:rsidRDefault="00BF444A">
      <w:pPr>
        <w:pStyle w:val="a8"/>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1677ED" w:rsidRDefault="00BF444A">
      <w:pPr>
        <w:pStyle w:val="a8"/>
        <w:snapToGrid w:val="0"/>
        <w:spacing w:before="120" w:after="120" w:line="360" w:lineRule="auto"/>
        <w:rPr>
          <w:rFonts w:hAnsi="宋体"/>
        </w:rPr>
      </w:pPr>
      <w:r>
        <w:rPr>
          <w:rFonts w:hAnsi="宋体" w:hint="eastAsia"/>
        </w:rPr>
        <w:t xml:space="preserve">  法定代表人或授权代表：                   法定代表人或授权代表：</w:t>
      </w:r>
    </w:p>
    <w:p w:rsidR="001677ED" w:rsidRDefault="00BF444A">
      <w:pPr>
        <w:pStyle w:val="a8"/>
        <w:snapToGrid w:val="0"/>
        <w:spacing w:before="120" w:after="120" w:line="360" w:lineRule="auto"/>
        <w:rPr>
          <w:rFonts w:hAnsi="宋体"/>
        </w:rPr>
      </w:pPr>
      <w:r>
        <w:rPr>
          <w:rFonts w:hAnsi="宋体" w:hint="eastAsia"/>
        </w:rPr>
        <w:t xml:space="preserve">  联系电话：                               联系电话：</w:t>
      </w:r>
    </w:p>
    <w:p w:rsidR="001677ED" w:rsidRDefault="00BF444A">
      <w:pPr>
        <w:pStyle w:val="a8"/>
        <w:snapToGrid w:val="0"/>
        <w:spacing w:before="120" w:after="120" w:line="360" w:lineRule="auto"/>
        <w:ind w:firstLineChars="100" w:firstLine="200"/>
        <w:rPr>
          <w:rFonts w:hAnsi="宋体"/>
        </w:rPr>
      </w:pPr>
      <w:r>
        <w:rPr>
          <w:rFonts w:hAnsi="宋体" w:hint="eastAsia"/>
        </w:rPr>
        <w:t>日期：      年    月    日               日期：      年    月    日</w:t>
      </w:r>
    </w:p>
    <w:p w:rsidR="001677ED" w:rsidRDefault="001677ED">
      <w:pPr>
        <w:pStyle w:val="a8"/>
        <w:snapToGrid w:val="0"/>
        <w:spacing w:before="120" w:after="120" w:line="360" w:lineRule="auto"/>
        <w:rPr>
          <w:rFonts w:hAnsi="宋体"/>
        </w:rPr>
      </w:pPr>
    </w:p>
    <w:p w:rsidR="001677ED" w:rsidRDefault="001677ED">
      <w:pPr>
        <w:pStyle w:val="a8"/>
        <w:snapToGrid w:val="0"/>
        <w:spacing w:before="120" w:after="120" w:line="360" w:lineRule="auto"/>
        <w:rPr>
          <w:rFonts w:hAnsi="宋体"/>
        </w:rPr>
      </w:pPr>
    </w:p>
    <w:p w:rsidR="001677ED" w:rsidRDefault="00BF444A">
      <w:pPr>
        <w:widowControl/>
        <w:jc w:val="left"/>
      </w:pPr>
      <w:r>
        <w:br w:type="page"/>
      </w:r>
    </w:p>
    <w:p w:rsidR="001677ED" w:rsidRDefault="00BF444A">
      <w:pPr>
        <w:pStyle w:val="1"/>
        <w:jc w:val="center"/>
        <w:rPr>
          <w:rFonts w:ascii="宋体" w:hAnsi="宋体"/>
          <w:color w:val="000000"/>
          <w:sz w:val="36"/>
        </w:rPr>
      </w:pPr>
      <w:bookmarkStart w:id="139" w:name="_Toc89349861"/>
      <w:r>
        <w:rPr>
          <w:rFonts w:ascii="宋体" w:hAnsi="宋体" w:hint="eastAsia"/>
          <w:color w:val="000000"/>
          <w:sz w:val="36"/>
        </w:rPr>
        <w:lastRenderedPageBreak/>
        <w:t>第四章 项目需求</w:t>
      </w:r>
      <w:bookmarkEnd w:id="139"/>
    </w:p>
    <w:p w:rsidR="001677ED" w:rsidRDefault="00BF444A">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1.项目名称：扬州市职业大学物理实验室建设采购项目</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2.项目预算：29.5</w:t>
      </w:r>
      <w:r>
        <w:rPr>
          <w:rFonts w:ascii="宋体" w:hAnsi="宋体"/>
          <w:szCs w:val="21"/>
        </w:rPr>
        <w:t>万元</w:t>
      </w:r>
    </w:p>
    <w:p w:rsidR="001677ED" w:rsidRDefault="00422014">
      <w:pPr>
        <w:spacing w:line="360" w:lineRule="auto"/>
        <w:ind w:leftChars="6" w:left="13" w:firstLineChars="194" w:firstLine="409"/>
        <w:rPr>
          <w:rFonts w:ascii="宋体" w:hAnsi="宋体"/>
          <w:b/>
          <w:bCs/>
        </w:rPr>
      </w:pPr>
      <w:r>
        <w:rPr>
          <w:rFonts w:ascii="宋体" w:hAnsi="宋体"/>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195" o:spid="_x0000_s1026" type="#_x0000_t75" style="position:absolute;left:0;text-align:left;margin-left:477.45pt;margin-top:553.6pt;width:3.5pt;height:2.8pt;z-index:25184256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">
            <v:imagedata r:id="rId13" o:title=""/>
          </v:shape>
        </w:pict>
      </w:r>
      <w:r w:rsidR="00BF444A">
        <w:rPr>
          <w:rFonts w:ascii="宋体" w:hAnsi="宋体" w:hint="eastAsia"/>
          <w:b/>
          <w:bCs/>
        </w:rPr>
        <w:t>二、采购清单及参数</w:t>
      </w:r>
    </w:p>
    <w:tbl>
      <w:tblPr>
        <w:tblStyle w:val="12"/>
        <w:tblpPr w:leftFromText="180" w:rightFromText="180" w:vertAnchor="text" w:horzAnchor="margin" w:tblpXSpec="center" w:tblpY="137"/>
        <w:tblW w:w="9320" w:type="dxa"/>
        <w:tblLook w:val="04A0"/>
      </w:tblPr>
      <w:tblGrid>
        <w:gridCol w:w="640"/>
        <w:gridCol w:w="1457"/>
        <w:gridCol w:w="5700"/>
        <w:gridCol w:w="708"/>
        <w:gridCol w:w="815"/>
      </w:tblGrid>
      <w:tr w:rsidR="001677ED">
        <w:trPr>
          <w:trHeight w:val="555"/>
        </w:trPr>
        <w:tc>
          <w:tcPr>
            <w:tcW w:w="640" w:type="dxa"/>
          </w:tcPr>
          <w:p w:rsidR="001677ED" w:rsidRDefault="00BF444A">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457" w:type="dxa"/>
          </w:tcPr>
          <w:p w:rsidR="001677ED" w:rsidRDefault="00BF444A">
            <w:pPr>
              <w:widowControl/>
              <w:jc w:val="center"/>
              <w:rPr>
                <w:rFonts w:ascii="宋体" w:hAnsi="宋体" w:cs="宋体"/>
                <w:b/>
                <w:bCs/>
                <w:color w:val="000000"/>
                <w:kern w:val="0"/>
                <w:szCs w:val="21"/>
              </w:rPr>
            </w:pPr>
            <w:r>
              <w:rPr>
                <w:rFonts w:ascii="宋体" w:hAnsi="宋体" w:cs="宋体" w:hint="eastAsia"/>
                <w:b/>
                <w:bCs/>
                <w:color w:val="000000"/>
                <w:kern w:val="0"/>
                <w:szCs w:val="21"/>
              </w:rPr>
              <w:t>名称</w:t>
            </w:r>
          </w:p>
        </w:tc>
        <w:tc>
          <w:tcPr>
            <w:tcW w:w="5700" w:type="dxa"/>
          </w:tcPr>
          <w:p w:rsidR="001677ED" w:rsidRDefault="00BF444A">
            <w:pPr>
              <w:widowControl/>
              <w:jc w:val="center"/>
              <w:rPr>
                <w:rFonts w:ascii="宋体" w:hAnsi="宋体" w:cs="宋体"/>
                <w:b/>
                <w:bCs/>
                <w:color w:val="000000"/>
                <w:kern w:val="0"/>
                <w:szCs w:val="21"/>
              </w:rPr>
            </w:pPr>
            <w:r>
              <w:rPr>
                <w:rFonts w:ascii="宋体" w:hAnsi="宋体" w:cs="宋体" w:hint="eastAsia"/>
                <w:b/>
                <w:bCs/>
                <w:color w:val="000000"/>
                <w:kern w:val="0"/>
                <w:szCs w:val="21"/>
              </w:rPr>
              <w:t>技术规格参数描述</w:t>
            </w:r>
          </w:p>
        </w:tc>
        <w:tc>
          <w:tcPr>
            <w:tcW w:w="708" w:type="dxa"/>
          </w:tcPr>
          <w:p w:rsidR="001677ED" w:rsidRDefault="00BF444A">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815" w:type="dxa"/>
          </w:tcPr>
          <w:p w:rsidR="001677ED" w:rsidRDefault="00BF444A">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r>
      <w:tr w:rsidR="001677ED">
        <w:trPr>
          <w:trHeight w:val="90"/>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57" w:type="dxa"/>
          </w:tcPr>
          <w:p w:rsidR="001677ED" w:rsidRDefault="00BF444A">
            <w:pPr>
              <w:spacing w:line="260" w:lineRule="exact"/>
              <w:jc w:val="center"/>
              <w:rPr>
                <w:color w:val="000000"/>
              </w:rPr>
            </w:pPr>
            <w:r>
              <w:rPr>
                <w:color w:val="000000"/>
              </w:rPr>
              <w:t>惠斯通电桥</w:t>
            </w:r>
            <w:r>
              <w:rPr>
                <w:rFonts w:hint="eastAsia"/>
                <w:color w:val="000000"/>
              </w:rPr>
              <w:t>测电阻实验仪</w:t>
            </w:r>
          </w:p>
          <w:p w:rsidR="001677ED" w:rsidRDefault="001677ED">
            <w:pPr>
              <w:widowControl/>
              <w:jc w:val="center"/>
              <w:rPr>
                <w:rFonts w:ascii="宋体" w:hAnsi="宋体" w:cs="宋体"/>
                <w:color w:val="000000"/>
                <w:kern w:val="0"/>
                <w:szCs w:val="21"/>
              </w:rPr>
            </w:pPr>
          </w:p>
        </w:tc>
        <w:tc>
          <w:tcPr>
            <w:tcW w:w="5700" w:type="dxa"/>
          </w:tcPr>
          <w:p w:rsidR="001677ED" w:rsidRDefault="00BF444A">
            <w:pPr>
              <w:spacing w:line="280" w:lineRule="atLeast"/>
              <w:rPr>
                <w:color w:val="000000"/>
                <w:szCs w:val="21"/>
              </w:rPr>
            </w:pPr>
            <w:r>
              <w:rPr>
                <w:rFonts w:hint="eastAsia"/>
                <w:color w:val="000000"/>
                <w:szCs w:val="21"/>
              </w:rPr>
              <w:t>1</w:t>
            </w:r>
            <w:r>
              <w:rPr>
                <w:rFonts w:hint="eastAsia"/>
                <w:color w:val="000000"/>
                <w:szCs w:val="21"/>
              </w:rPr>
              <w:t>、</w:t>
            </w:r>
            <w:r>
              <w:rPr>
                <w:color w:val="000000"/>
                <w:szCs w:val="21"/>
              </w:rPr>
              <w:t>了解惠斯通电桥的结构，掌握惠斯通电桥的工作原理；掌握用滑线式惠斯通电桥测量电阻。</w:t>
            </w:r>
          </w:p>
          <w:p w:rsidR="001677ED" w:rsidRDefault="00BF444A">
            <w:pPr>
              <w:spacing w:line="280" w:lineRule="atLeast"/>
            </w:pPr>
            <w:r>
              <w:rPr>
                <w:rFonts w:hint="eastAsia"/>
              </w:rPr>
              <w:t>2</w:t>
            </w:r>
            <w:r>
              <w:rPr>
                <w:rFonts w:hint="eastAsia"/>
              </w:rPr>
              <w:t>、</w:t>
            </w:r>
            <w:r>
              <w:t>直流可调稳压电源</w:t>
            </w:r>
            <w:r>
              <w:t>0</w:t>
            </w:r>
            <w:r>
              <w:rPr>
                <w:color w:val="000000"/>
                <w:szCs w:val="21"/>
              </w:rPr>
              <w:t>～</w:t>
            </w:r>
            <w:r>
              <w:t>6V</w:t>
            </w:r>
            <w:r>
              <w:t>可调；</w:t>
            </w:r>
          </w:p>
          <w:p w:rsidR="001677ED" w:rsidRDefault="00BF444A">
            <w:pPr>
              <w:spacing w:line="280" w:lineRule="atLeast"/>
            </w:pPr>
            <w:r>
              <w:rPr>
                <w:rFonts w:hint="eastAsia"/>
              </w:rPr>
              <w:t>3</w:t>
            </w:r>
            <w:r>
              <w:rPr>
                <w:rFonts w:hint="eastAsia"/>
              </w:rPr>
              <w:t>、</w:t>
            </w:r>
            <w:r>
              <w:t>数字检流计</w:t>
            </w:r>
            <w:r>
              <w:t>2</w:t>
            </w:r>
            <w:r>
              <w:rPr>
                <w:color w:val="000000"/>
                <w:spacing w:val="-10"/>
                <w:szCs w:val="21"/>
              </w:rPr>
              <w:t>μ</w:t>
            </w:r>
            <w:r>
              <w:t>A</w:t>
            </w:r>
            <w:r>
              <w:t>，</w:t>
            </w:r>
            <w:r>
              <w:t>20</w:t>
            </w:r>
            <w:r>
              <w:rPr>
                <w:color w:val="000000"/>
                <w:spacing w:val="-10"/>
                <w:szCs w:val="21"/>
              </w:rPr>
              <w:t>μ</w:t>
            </w:r>
            <w:r>
              <w:t>A</w:t>
            </w:r>
            <w:r>
              <w:t>，</w:t>
            </w:r>
            <w:r>
              <w:t>200</w:t>
            </w:r>
            <w:r>
              <w:rPr>
                <w:color w:val="000000"/>
                <w:spacing w:val="-10"/>
                <w:szCs w:val="21"/>
              </w:rPr>
              <w:t>μ</w:t>
            </w:r>
            <w:r>
              <w:t>A</w:t>
            </w:r>
            <w:r>
              <w:t>，</w:t>
            </w:r>
            <w:r>
              <w:t>2mA</w:t>
            </w:r>
            <w:r>
              <w:t>和</w:t>
            </w:r>
            <w:r>
              <w:t>20mA</w:t>
            </w:r>
            <w:r>
              <w:rPr>
                <w:rFonts w:hint="eastAsia"/>
              </w:rPr>
              <w:t>五</w:t>
            </w:r>
            <w:r>
              <w:t>档；</w:t>
            </w:r>
          </w:p>
          <w:p w:rsidR="001677ED" w:rsidRDefault="00BF444A">
            <w:pPr>
              <w:widowControl/>
              <w:jc w:val="left"/>
              <w:rPr>
                <w:rFonts w:ascii="宋体" w:hAnsi="宋体" w:cs="宋体"/>
                <w:color w:val="000000"/>
                <w:kern w:val="0"/>
                <w:szCs w:val="21"/>
              </w:rPr>
            </w:pPr>
            <w:r>
              <w:rPr>
                <w:rFonts w:hint="eastAsia"/>
              </w:rPr>
              <w:t>4</w:t>
            </w:r>
            <w:r>
              <w:rPr>
                <w:rFonts w:hint="eastAsia"/>
              </w:rPr>
              <w:t>、</w:t>
            </w:r>
            <w:r>
              <w:t>电阻箱</w:t>
            </w:r>
            <w:r>
              <w:t>0</w:t>
            </w:r>
            <w:r>
              <w:rPr>
                <w:color w:val="000000"/>
                <w:szCs w:val="21"/>
              </w:rPr>
              <w:t>～</w:t>
            </w:r>
            <w:r>
              <w:t>99999.9Ω</w:t>
            </w:r>
            <w:r>
              <w:rPr>
                <w:szCs w:val="21"/>
              </w:rPr>
              <w:t>，准确度</w:t>
            </w:r>
            <w:r>
              <w:t>0.1%</w:t>
            </w:r>
            <w:r>
              <w:rPr>
                <w:szCs w:val="21"/>
              </w:rPr>
              <w:t>；</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57" w:type="dxa"/>
          </w:tcPr>
          <w:p w:rsidR="001677ED" w:rsidRDefault="00BF444A">
            <w:pPr>
              <w:widowControl/>
              <w:jc w:val="center"/>
              <w:rPr>
                <w:rFonts w:ascii="宋体" w:hAnsi="宋体" w:cs="宋体"/>
                <w:color w:val="000000"/>
                <w:kern w:val="0"/>
                <w:szCs w:val="21"/>
              </w:rPr>
            </w:pPr>
            <w:r>
              <w:rPr>
                <w:color w:val="000000"/>
              </w:rPr>
              <w:t>牛顿环</w:t>
            </w:r>
            <w:r>
              <w:rPr>
                <w:rFonts w:hint="eastAsia"/>
                <w:color w:val="000000"/>
              </w:rPr>
              <w:t>干涉</w:t>
            </w:r>
            <w:r>
              <w:rPr>
                <w:color w:val="000000"/>
              </w:rPr>
              <w:t>实验</w:t>
            </w:r>
            <w:r>
              <w:rPr>
                <w:rFonts w:hint="eastAsia"/>
                <w:color w:val="000000"/>
              </w:rPr>
              <w:t>仪</w:t>
            </w:r>
          </w:p>
        </w:tc>
        <w:tc>
          <w:tcPr>
            <w:tcW w:w="5700" w:type="dxa"/>
          </w:tcPr>
          <w:p w:rsidR="001677ED" w:rsidRDefault="00BF444A">
            <w:pPr>
              <w:spacing w:line="280" w:lineRule="atLeast"/>
            </w:pPr>
            <w:r>
              <w:rPr>
                <w:rFonts w:hint="eastAsia"/>
              </w:rPr>
              <w:t>1</w:t>
            </w:r>
            <w:r>
              <w:rPr>
                <w:rFonts w:hint="eastAsia"/>
              </w:rPr>
              <w:t>、显微镜放大倍率为</w:t>
            </w:r>
            <w:r>
              <w:rPr>
                <w:rFonts w:hint="eastAsia"/>
              </w:rPr>
              <w:t>30</w:t>
            </w:r>
            <w:r>
              <w:rPr>
                <w:rFonts w:hint="eastAsia"/>
              </w:rPr>
              <w:t>倍，工作距离</w:t>
            </w:r>
            <w:r>
              <w:rPr>
                <w:rFonts w:hint="eastAsia"/>
              </w:rPr>
              <w:t>54.06mm</w:t>
            </w:r>
            <w:r>
              <w:rPr>
                <w:rFonts w:hint="eastAsia"/>
              </w:rPr>
              <w:t>，视场直径</w:t>
            </w:r>
            <w:r>
              <w:rPr>
                <w:rFonts w:hint="eastAsia"/>
              </w:rPr>
              <w:t>4.8mm</w:t>
            </w:r>
            <w:r>
              <w:rPr>
                <w:rFonts w:hint="eastAsia"/>
              </w:rPr>
              <w:t>；</w:t>
            </w:r>
          </w:p>
          <w:p w:rsidR="001677ED" w:rsidRDefault="00BF444A">
            <w:pPr>
              <w:spacing w:line="280" w:lineRule="atLeast"/>
              <w:ind w:left="210" w:hangingChars="100" w:hanging="210"/>
            </w:pPr>
            <w:r>
              <w:rPr>
                <w:rFonts w:hint="eastAsia"/>
              </w:rPr>
              <w:t>2</w:t>
            </w:r>
            <w:r>
              <w:rPr>
                <w:rFonts w:hint="eastAsia"/>
              </w:rPr>
              <w:t>、测量范围：纵向</w:t>
            </w:r>
            <w:r>
              <w:rPr>
                <w:rFonts w:hint="eastAsia"/>
              </w:rPr>
              <w:t>50mm</w:t>
            </w:r>
            <w:r>
              <w:rPr>
                <w:rFonts w:hint="eastAsia"/>
              </w:rPr>
              <w:t>，最小读数</w:t>
            </w:r>
            <w:r>
              <w:rPr>
                <w:rFonts w:hint="eastAsia"/>
              </w:rPr>
              <w:t>0.01mm,</w:t>
            </w:r>
            <w:r>
              <w:rPr>
                <w:rFonts w:hint="eastAsia"/>
              </w:rPr>
              <w:t>升降方向</w:t>
            </w:r>
            <w:r>
              <w:rPr>
                <w:rFonts w:hint="eastAsia"/>
              </w:rPr>
              <w:t>40mm</w:t>
            </w:r>
            <w:r>
              <w:rPr>
                <w:rFonts w:hint="eastAsia"/>
              </w:rPr>
              <w:t>，最小读数</w:t>
            </w:r>
            <w:r>
              <w:rPr>
                <w:rFonts w:hint="eastAsia"/>
              </w:rPr>
              <w:t>0.10mm</w:t>
            </w:r>
            <w:r>
              <w:rPr>
                <w:rFonts w:hint="eastAsia"/>
              </w:rPr>
              <w:t>；</w:t>
            </w:r>
          </w:p>
          <w:p w:rsidR="001677ED" w:rsidRDefault="00BF444A">
            <w:pPr>
              <w:spacing w:line="280" w:lineRule="atLeast"/>
            </w:pPr>
            <w:r>
              <w:rPr>
                <w:rFonts w:hint="eastAsia"/>
              </w:rPr>
              <w:t>3</w:t>
            </w:r>
            <w:r>
              <w:rPr>
                <w:rFonts w:hint="eastAsia"/>
              </w:rPr>
              <w:t>、测量精度：纵向测量精度为</w:t>
            </w:r>
            <w:r>
              <w:rPr>
                <w:rFonts w:hint="eastAsia"/>
              </w:rPr>
              <w:t>0.01mm</w:t>
            </w:r>
            <w:r>
              <w:rPr>
                <w:rFonts w:hint="eastAsia"/>
              </w:rPr>
              <w:t>；</w:t>
            </w:r>
          </w:p>
          <w:p w:rsidR="001677ED" w:rsidRDefault="00BF444A">
            <w:pPr>
              <w:spacing w:line="280" w:lineRule="atLeast"/>
            </w:pPr>
            <w:r>
              <w:rPr>
                <w:rFonts w:hint="eastAsia"/>
              </w:rPr>
              <w:t>4</w:t>
            </w:r>
            <w:r>
              <w:rPr>
                <w:rFonts w:hint="eastAsia"/>
              </w:rPr>
              <w:t>、观察方式：</w:t>
            </w:r>
            <w:r>
              <w:rPr>
                <w:rFonts w:hint="eastAsia"/>
              </w:rPr>
              <w:t>45</w:t>
            </w:r>
            <w:r>
              <w:rPr>
                <w:rFonts w:hint="eastAsia"/>
              </w:rPr>
              <w:t>°斜视；</w:t>
            </w:r>
          </w:p>
          <w:p w:rsidR="001677ED" w:rsidRDefault="00BF444A">
            <w:pPr>
              <w:spacing w:line="280" w:lineRule="atLeast"/>
            </w:pPr>
            <w:r>
              <w:rPr>
                <w:rFonts w:hint="eastAsia"/>
              </w:rPr>
              <w:t>5</w:t>
            </w:r>
            <w:r>
              <w:rPr>
                <w:rFonts w:hint="eastAsia"/>
              </w:rPr>
              <w:t>、</w:t>
            </w:r>
            <w:r>
              <w:rPr>
                <w:rFonts w:hint="eastAsia"/>
              </w:rPr>
              <w:t>45</w:t>
            </w:r>
            <w:r>
              <w:rPr>
                <w:rFonts w:hint="eastAsia"/>
              </w:rPr>
              <w:t>°反射镜采用</w:t>
            </w:r>
            <w:r>
              <w:rPr>
                <w:rFonts w:hint="eastAsia"/>
              </w:rPr>
              <w:t>360</w:t>
            </w:r>
            <w:r>
              <w:rPr>
                <w:rFonts w:hint="eastAsia"/>
              </w:rPr>
              <w:t>°旋转调节；</w:t>
            </w:r>
          </w:p>
          <w:p w:rsidR="001677ED" w:rsidRDefault="00BF444A">
            <w:pPr>
              <w:spacing w:line="280" w:lineRule="atLeast"/>
            </w:pPr>
            <w:r>
              <w:rPr>
                <w:rFonts w:hint="eastAsia"/>
              </w:rPr>
              <w:t>6</w:t>
            </w:r>
            <w:r>
              <w:rPr>
                <w:rFonts w:hint="eastAsia"/>
              </w:rPr>
              <w:t>、棱镜室</w:t>
            </w:r>
            <w:r>
              <w:rPr>
                <w:rFonts w:hint="eastAsia"/>
              </w:rPr>
              <w:t>360</w:t>
            </w:r>
            <w:r>
              <w:rPr>
                <w:rFonts w:hint="eastAsia"/>
              </w:rPr>
              <w:t>°可调；</w:t>
            </w:r>
          </w:p>
          <w:p w:rsidR="001677ED" w:rsidRDefault="00BF444A">
            <w:pPr>
              <w:spacing w:line="280" w:lineRule="atLeast"/>
            </w:pPr>
            <w:r>
              <w:rPr>
                <w:rFonts w:hint="eastAsia"/>
              </w:rPr>
              <w:t>7</w:t>
            </w:r>
            <w:r>
              <w:rPr>
                <w:rFonts w:hint="eastAsia"/>
              </w:rPr>
              <w:t>、采用轴承传动系统；</w:t>
            </w:r>
          </w:p>
          <w:p w:rsidR="001677ED" w:rsidRDefault="00BF444A">
            <w:pPr>
              <w:spacing w:line="280" w:lineRule="atLeast"/>
            </w:pPr>
            <w:r>
              <w:rPr>
                <w:rFonts w:hint="eastAsia"/>
              </w:rPr>
              <w:t>8</w:t>
            </w:r>
            <w:r>
              <w:rPr>
                <w:rFonts w:hint="eastAsia"/>
              </w:rPr>
              <w:t>、镜筒带防下滑装置；</w:t>
            </w:r>
          </w:p>
          <w:p w:rsidR="001677ED" w:rsidRDefault="00BF444A">
            <w:pPr>
              <w:spacing w:line="280" w:lineRule="atLeast"/>
            </w:pPr>
            <w:r>
              <w:rPr>
                <w:rFonts w:hint="eastAsia"/>
              </w:rPr>
              <w:t>9</w:t>
            </w:r>
            <w:r>
              <w:rPr>
                <w:rFonts w:hint="eastAsia"/>
              </w:rPr>
              <w:t>、通光口径：ф</w:t>
            </w:r>
            <w:r>
              <w:rPr>
                <w:rFonts w:hint="eastAsia"/>
              </w:rPr>
              <w:t>35mm</w:t>
            </w:r>
            <w:r>
              <w:rPr>
                <w:rFonts w:hint="eastAsia"/>
              </w:rPr>
              <w:t>；</w:t>
            </w:r>
          </w:p>
          <w:p w:rsidR="001677ED" w:rsidRDefault="00BF444A">
            <w:pPr>
              <w:spacing w:line="280" w:lineRule="atLeast"/>
            </w:pPr>
            <w:r>
              <w:rPr>
                <w:rFonts w:hint="eastAsia"/>
              </w:rPr>
              <w:t>10</w:t>
            </w:r>
            <w:r>
              <w:rPr>
                <w:rFonts w:hint="eastAsia"/>
              </w:rPr>
              <w:t>、凸片曲率半径：</w:t>
            </w:r>
            <w:r>
              <w:rPr>
                <w:rFonts w:hint="eastAsia"/>
              </w:rPr>
              <w:t>1000 mm</w:t>
            </w:r>
            <w:r>
              <w:rPr>
                <w:rFonts w:hint="eastAsia"/>
              </w:rPr>
              <w:t>；</w:t>
            </w:r>
          </w:p>
          <w:p w:rsidR="001677ED" w:rsidRDefault="00BF444A">
            <w:pPr>
              <w:spacing w:line="280" w:lineRule="atLeast"/>
            </w:pPr>
            <w:r>
              <w:rPr>
                <w:rFonts w:hint="eastAsia"/>
              </w:rPr>
              <w:t>11</w:t>
            </w:r>
            <w:r>
              <w:rPr>
                <w:rFonts w:hint="eastAsia"/>
              </w:rPr>
              <w:t>、光源波长：</w:t>
            </w:r>
            <w:r>
              <w:rPr>
                <w:rFonts w:hint="eastAsia"/>
              </w:rPr>
              <w:t>589nm</w:t>
            </w:r>
            <w:r>
              <w:rPr>
                <w:rFonts w:hint="eastAsia"/>
              </w:rPr>
              <w:t>，</w:t>
            </w:r>
            <w:r>
              <w:rPr>
                <w:rFonts w:hint="eastAsia"/>
              </w:rPr>
              <w:t>589.6nm</w:t>
            </w:r>
            <w:r>
              <w:rPr>
                <w:rFonts w:hint="eastAsia"/>
              </w:rPr>
              <w:t>；</w:t>
            </w:r>
          </w:p>
          <w:p w:rsidR="001677ED" w:rsidRDefault="00BF444A">
            <w:pPr>
              <w:spacing w:line="280" w:lineRule="atLeast"/>
            </w:pPr>
            <w:r>
              <w:rPr>
                <w:rFonts w:hint="eastAsia"/>
              </w:rPr>
              <w:t>12</w:t>
            </w:r>
            <w:r>
              <w:rPr>
                <w:rFonts w:hint="eastAsia"/>
              </w:rPr>
              <w:t>、钠灯电源：电感式，无噪音；</w:t>
            </w:r>
          </w:p>
          <w:p w:rsidR="001677ED" w:rsidRDefault="00BF444A">
            <w:pPr>
              <w:spacing w:line="280" w:lineRule="atLeast"/>
            </w:pPr>
            <w:r>
              <w:rPr>
                <w:rFonts w:hint="eastAsia"/>
              </w:rPr>
              <w:t>13</w:t>
            </w:r>
            <w:r>
              <w:rPr>
                <w:rFonts w:hint="eastAsia"/>
              </w:rPr>
              <w:t>、金属灯罩，三方向出光窗，配可拆卸毛玻璃；</w:t>
            </w:r>
          </w:p>
          <w:p w:rsidR="001677ED" w:rsidRDefault="00BF444A">
            <w:pPr>
              <w:spacing w:line="280" w:lineRule="atLeast"/>
              <w:rPr>
                <w:color w:val="000000" w:themeColor="text1"/>
              </w:rPr>
            </w:pPr>
            <w:r>
              <w:rPr>
                <w:rFonts w:hint="eastAsia"/>
              </w:rPr>
              <w:t>14</w:t>
            </w:r>
            <w:r>
              <w:rPr>
                <w:rFonts w:hint="eastAsia"/>
              </w:rPr>
              <w:t>、高度可升降。</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57" w:type="dxa"/>
          </w:tcPr>
          <w:p w:rsidR="001677ED" w:rsidRDefault="00BF444A">
            <w:pPr>
              <w:widowControl/>
              <w:jc w:val="center"/>
              <w:rPr>
                <w:rFonts w:ascii="宋体" w:hAnsi="宋体" w:cs="宋体"/>
                <w:color w:val="000000"/>
                <w:kern w:val="0"/>
                <w:szCs w:val="21"/>
              </w:rPr>
            </w:pPr>
            <w:r>
              <w:rPr>
                <w:color w:val="000000"/>
              </w:rPr>
              <w:t>杨氏模量测定仪</w:t>
            </w:r>
          </w:p>
        </w:tc>
        <w:tc>
          <w:tcPr>
            <w:tcW w:w="5700" w:type="dxa"/>
          </w:tcPr>
          <w:p w:rsidR="001677ED" w:rsidRDefault="00BF444A">
            <w:pPr>
              <w:spacing w:line="308" w:lineRule="exact"/>
              <w:rPr>
                <w:color w:val="000000"/>
              </w:rPr>
            </w:pPr>
            <w:r>
              <w:rPr>
                <w:color w:val="000000"/>
              </w:rPr>
              <w:t>1</w:t>
            </w:r>
            <w:r>
              <w:rPr>
                <w:color w:val="000000"/>
              </w:rPr>
              <w:t>、读数显微镜放大倍数：</w:t>
            </w:r>
            <w:r>
              <w:rPr>
                <w:color w:val="000000"/>
              </w:rPr>
              <w:t>20</w:t>
            </w:r>
            <w:r>
              <w:rPr>
                <w:color w:val="000000"/>
              </w:rPr>
              <w:t>倍；分度值：</w:t>
            </w:r>
            <w:r>
              <w:rPr>
                <w:color w:val="000000"/>
              </w:rPr>
              <w:t>0.01mm</w:t>
            </w:r>
            <w:r>
              <w:rPr>
                <w:color w:val="000000"/>
              </w:rPr>
              <w:t>；测量范围：</w:t>
            </w:r>
            <w:r>
              <w:rPr>
                <w:color w:val="000000"/>
              </w:rPr>
              <w:t>0</w:t>
            </w:r>
            <w:r>
              <w:rPr>
                <w:color w:val="000000"/>
              </w:rPr>
              <w:t>～</w:t>
            </w:r>
            <w:r>
              <w:rPr>
                <w:color w:val="000000"/>
              </w:rPr>
              <w:t>6mm</w:t>
            </w:r>
            <w:r>
              <w:rPr>
                <w:color w:val="000000"/>
              </w:rPr>
              <w:t>；</w:t>
            </w:r>
          </w:p>
          <w:p w:rsidR="001677ED" w:rsidRDefault="00BF444A">
            <w:pPr>
              <w:spacing w:line="308" w:lineRule="exact"/>
              <w:rPr>
                <w:color w:val="000000"/>
              </w:rPr>
            </w:pPr>
            <w:r>
              <w:rPr>
                <w:color w:val="000000"/>
              </w:rPr>
              <w:t>2</w:t>
            </w:r>
            <w:r>
              <w:rPr>
                <w:color w:val="000000"/>
              </w:rPr>
              <w:t>、电子称传感器数字加力系统：</w:t>
            </w:r>
            <w:r>
              <w:rPr>
                <w:color w:val="000000"/>
              </w:rPr>
              <w:t>0</w:t>
            </w:r>
            <w:r>
              <w:rPr>
                <w:color w:val="000000"/>
              </w:rPr>
              <w:t>～</w:t>
            </w:r>
            <w:r>
              <w:rPr>
                <w:color w:val="000000"/>
              </w:rPr>
              <w:t>199.9g</w:t>
            </w:r>
            <w:r>
              <w:rPr>
                <w:color w:val="000000"/>
              </w:rPr>
              <w:t>连续可调，三位半数显；</w:t>
            </w:r>
          </w:p>
          <w:p w:rsidR="001677ED" w:rsidRDefault="00BF444A">
            <w:pPr>
              <w:spacing w:line="308" w:lineRule="exact"/>
              <w:rPr>
                <w:color w:val="000000"/>
              </w:rPr>
            </w:pPr>
            <w:r>
              <w:rPr>
                <w:color w:val="000000"/>
              </w:rPr>
              <w:t>3</w:t>
            </w:r>
            <w:r>
              <w:rPr>
                <w:color w:val="000000"/>
              </w:rPr>
              <w:t>、三位半数字面板表：量程</w:t>
            </w:r>
            <w:r>
              <w:rPr>
                <w:color w:val="000000"/>
              </w:rPr>
              <w:t>1</w:t>
            </w:r>
            <w:r>
              <w:rPr>
                <w:color w:val="000000"/>
              </w:rPr>
              <w:t>：</w:t>
            </w:r>
            <w:r>
              <w:rPr>
                <w:color w:val="000000"/>
              </w:rPr>
              <w:t>0</w:t>
            </w:r>
            <w:r>
              <w:rPr>
                <w:color w:val="000000"/>
              </w:rPr>
              <w:t>～</w:t>
            </w:r>
            <w:r>
              <w:rPr>
                <w:color w:val="000000"/>
              </w:rPr>
              <w:t>199.9mV</w:t>
            </w:r>
            <w:r>
              <w:rPr>
                <w:color w:val="000000"/>
              </w:rPr>
              <w:t>，分辨率</w:t>
            </w:r>
            <w:r>
              <w:rPr>
                <w:color w:val="000000"/>
              </w:rPr>
              <w:t>0.1mV</w:t>
            </w:r>
          </w:p>
          <w:p w:rsidR="001677ED" w:rsidRDefault="00BF444A">
            <w:pPr>
              <w:spacing w:line="308" w:lineRule="exact"/>
              <w:ind w:firstLineChars="1000" w:firstLine="2100"/>
              <w:rPr>
                <w:color w:val="000000"/>
              </w:rPr>
            </w:pPr>
            <w:r>
              <w:rPr>
                <w:color w:val="000000"/>
              </w:rPr>
              <w:t>量程</w:t>
            </w:r>
            <w:r>
              <w:rPr>
                <w:color w:val="000000"/>
              </w:rPr>
              <w:t>2</w:t>
            </w:r>
            <w:r>
              <w:rPr>
                <w:color w:val="000000"/>
              </w:rPr>
              <w:t>：</w:t>
            </w:r>
            <w:r>
              <w:rPr>
                <w:color w:val="000000"/>
              </w:rPr>
              <w:t>0</w:t>
            </w:r>
            <w:r>
              <w:rPr>
                <w:color w:val="000000"/>
              </w:rPr>
              <w:t>～</w:t>
            </w:r>
            <w:r>
              <w:rPr>
                <w:color w:val="000000"/>
              </w:rPr>
              <w:t>1.999V</w:t>
            </w:r>
            <w:r>
              <w:rPr>
                <w:color w:val="000000"/>
              </w:rPr>
              <w:t>，分辨率</w:t>
            </w:r>
            <w:r>
              <w:rPr>
                <w:color w:val="000000"/>
              </w:rPr>
              <w:t>1mV</w:t>
            </w:r>
            <w:r>
              <w:rPr>
                <w:color w:val="000000"/>
              </w:rPr>
              <w:t>；</w:t>
            </w:r>
          </w:p>
          <w:p w:rsidR="001677ED" w:rsidRDefault="00BF444A">
            <w:pPr>
              <w:spacing w:line="308" w:lineRule="exact"/>
              <w:rPr>
                <w:color w:val="000000"/>
              </w:rPr>
            </w:pPr>
            <w:r>
              <w:rPr>
                <w:color w:val="000000"/>
              </w:rPr>
              <w:t>4</w:t>
            </w:r>
            <w:r>
              <w:rPr>
                <w:color w:val="000000"/>
              </w:rPr>
              <w:t>、霍尔位置传感器：灵敏度大于</w:t>
            </w:r>
            <w:r>
              <w:rPr>
                <w:color w:val="000000"/>
              </w:rPr>
              <w:t>250mV/mm</w:t>
            </w:r>
            <w:r>
              <w:rPr>
                <w:color w:val="000000"/>
              </w:rPr>
              <w:t>，线性范围</w:t>
            </w:r>
            <w:r>
              <w:rPr>
                <w:color w:val="000000"/>
              </w:rPr>
              <w:t>0</w:t>
            </w:r>
            <w:r>
              <w:rPr>
                <w:color w:val="000000"/>
              </w:rPr>
              <w:t>～</w:t>
            </w:r>
            <w:r>
              <w:rPr>
                <w:color w:val="000000"/>
              </w:rPr>
              <w:t>2mm</w:t>
            </w:r>
            <w:r>
              <w:rPr>
                <w:color w:val="000000"/>
              </w:rPr>
              <w:t>。</w:t>
            </w:r>
          </w:p>
          <w:p w:rsidR="001677ED" w:rsidRDefault="00BF444A">
            <w:pPr>
              <w:spacing w:line="320" w:lineRule="exact"/>
              <w:rPr>
                <w:color w:val="000000"/>
              </w:rPr>
            </w:pPr>
            <w:r>
              <w:rPr>
                <w:color w:val="000000"/>
              </w:rPr>
              <w:t>5</w:t>
            </w:r>
            <w:r>
              <w:rPr>
                <w:color w:val="000000"/>
              </w:rPr>
              <w:t>、待测样品：黄铜、铁。</w:t>
            </w:r>
          </w:p>
          <w:p w:rsidR="001677ED" w:rsidRDefault="00BF444A">
            <w:pPr>
              <w:spacing w:line="320" w:lineRule="exact"/>
              <w:rPr>
                <w:rFonts w:ascii="宋体" w:hAnsi="宋体" w:cs="宋体"/>
                <w:color w:val="000000"/>
                <w:kern w:val="0"/>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、包含物联网+产品软件系统；提供提供物联网+产品软件系统：采用微信小程序设计，通过手机或pad扫描仪器二维</w:t>
            </w:r>
            <w:r>
              <w:rPr>
                <w:rFonts w:ascii="宋体" w:hAnsi="宋体" w:cs="宋体" w:hint="eastAsia"/>
                <w:szCs w:val="21"/>
              </w:rPr>
              <w:lastRenderedPageBreak/>
              <w:t>码进入操作界面，程序兼容安卓和IOS系统，提供二维码识别、信息采集、文件资料展示/下载、售后服务四大功能；服务器采用阿里云；需要现场提供演示以上功能</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lastRenderedPageBreak/>
              <w:t>10</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1960"/>
        </w:trPr>
        <w:tc>
          <w:tcPr>
            <w:tcW w:w="640" w:type="dxa"/>
            <w:vMerge w:val="restart"/>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1457" w:type="dxa"/>
            <w:vMerge w:val="restart"/>
          </w:tcPr>
          <w:p w:rsidR="001677ED" w:rsidRDefault="00BF444A">
            <w:pPr>
              <w:widowControl/>
              <w:jc w:val="center"/>
              <w:rPr>
                <w:rFonts w:ascii="宋体" w:hAnsi="宋体" w:cs="宋体"/>
                <w:color w:val="000000"/>
                <w:kern w:val="0"/>
                <w:szCs w:val="21"/>
              </w:rPr>
            </w:pPr>
            <w:r>
              <w:rPr>
                <w:rFonts w:hint="eastAsia"/>
                <w:color w:val="000000"/>
              </w:rPr>
              <w:t>基本测量实验组件</w:t>
            </w:r>
          </w:p>
        </w:tc>
        <w:tc>
          <w:tcPr>
            <w:tcW w:w="5700" w:type="dxa"/>
          </w:tcPr>
          <w:p w:rsidR="001677ED" w:rsidRDefault="00BF444A">
            <w:r>
              <w:t>1</w:t>
            </w:r>
            <w:r>
              <w:rPr>
                <w:rFonts w:hint="eastAsia"/>
              </w:rPr>
              <w:t>、物理天平：量程</w:t>
            </w:r>
            <w:r>
              <w:rPr>
                <w:rFonts w:hint="eastAsia"/>
              </w:rPr>
              <w:t>2kg</w:t>
            </w:r>
            <w:r>
              <w:rPr>
                <w:rFonts w:hint="eastAsia"/>
              </w:rPr>
              <w:t>，分辨率</w:t>
            </w:r>
            <w:r>
              <w:rPr>
                <w:rFonts w:hint="eastAsia"/>
              </w:rPr>
              <w:t>0.0</w:t>
            </w:r>
            <w:r>
              <w:t>2</w:t>
            </w:r>
            <w:r>
              <w:rPr>
                <w:rFonts w:hint="eastAsia"/>
              </w:rPr>
              <w:t>g</w:t>
            </w:r>
            <w:r>
              <w:rPr>
                <w:rFonts w:hint="eastAsia"/>
              </w:rPr>
              <w:t>；</w:t>
            </w:r>
          </w:p>
          <w:p w:rsidR="001677ED" w:rsidRDefault="00BF444A">
            <w:r>
              <w:t>2</w:t>
            </w:r>
            <w:r>
              <w:rPr>
                <w:rFonts w:hint="eastAsia"/>
              </w:rPr>
              <w:t>、游标卡尺：量程</w:t>
            </w:r>
            <w:r>
              <w:rPr>
                <w:rFonts w:hint="eastAsia"/>
              </w:rPr>
              <w:t>0-200mm</w:t>
            </w:r>
            <w:r>
              <w:rPr>
                <w:rFonts w:hint="eastAsia"/>
              </w:rPr>
              <w:t>，分辨率</w:t>
            </w:r>
            <w:r>
              <w:rPr>
                <w:rFonts w:hint="eastAsia"/>
              </w:rPr>
              <w:t>0.02mm</w:t>
            </w:r>
            <w:r>
              <w:rPr>
                <w:rFonts w:hint="eastAsia"/>
              </w:rPr>
              <w:t>；</w:t>
            </w:r>
          </w:p>
          <w:p w:rsidR="001677ED" w:rsidRDefault="00BF444A">
            <w:r>
              <w:t>3</w:t>
            </w:r>
            <w:r>
              <w:rPr>
                <w:rFonts w:hint="eastAsia"/>
              </w:rPr>
              <w:t>、螺旋测微计：量程</w:t>
            </w:r>
            <w:r>
              <w:rPr>
                <w:rFonts w:hint="eastAsia"/>
              </w:rPr>
              <w:t>0-25mm</w:t>
            </w:r>
            <w:r>
              <w:rPr>
                <w:rFonts w:hint="eastAsia"/>
              </w:rPr>
              <w:t>，分辨率</w:t>
            </w:r>
            <w:r>
              <w:rPr>
                <w:rFonts w:hint="eastAsia"/>
              </w:rPr>
              <w:t>0.01mm</w:t>
            </w:r>
            <w:r>
              <w:rPr>
                <w:rFonts w:hint="eastAsia"/>
              </w:rPr>
              <w:t>；</w:t>
            </w:r>
          </w:p>
          <w:p w:rsidR="001677ED" w:rsidRDefault="00BF444A">
            <w:r>
              <w:t>4</w:t>
            </w:r>
            <w:r>
              <w:rPr>
                <w:rFonts w:hint="eastAsia"/>
              </w:rPr>
              <w:t>、钢尺</w:t>
            </w:r>
            <w:r>
              <w:rPr>
                <w:rFonts w:hint="eastAsia"/>
              </w:rPr>
              <w:t>1</w:t>
            </w:r>
            <w:r>
              <w:rPr>
                <w:rFonts w:hint="eastAsia"/>
              </w:rPr>
              <w:t>把：量程</w:t>
            </w:r>
            <w:r>
              <w:rPr>
                <w:rFonts w:hint="eastAsia"/>
              </w:rPr>
              <w:t>0-25cm</w:t>
            </w:r>
            <w:r>
              <w:rPr>
                <w:rFonts w:hint="eastAsia"/>
              </w:rPr>
              <w:t>，分辨率</w:t>
            </w:r>
            <w:r>
              <w:rPr>
                <w:rFonts w:hint="eastAsia"/>
              </w:rPr>
              <w:t>1mm</w:t>
            </w:r>
            <w:r>
              <w:rPr>
                <w:rFonts w:hint="eastAsia"/>
              </w:rPr>
              <w:t>；</w:t>
            </w:r>
          </w:p>
          <w:p w:rsidR="001677ED" w:rsidRDefault="00BF444A">
            <w:r>
              <w:t>5</w:t>
            </w:r>
            <w:r>
              <w:rPr>
                <w:rFonts w:hint="eastAsia"/>
              </w:rPr>
              <w:t>、不锈钢棒</w:t>
            </w:r>
            <w:r>
              <w:rPr>
                <w:rFonts w:hint="eastAsia"/>
              </w:rPr>
              <w:t>1</w:t>
            </w:r>
            <w:r>
              <w:rPr>
                <w:rFonts w:hint="eastAsia"/>
              </w:rPr>
              <w:t>个：直径</w:t>
            </w:r>
            <w:r>
              <w:rPr>
                <w:rFonts w:hint="eastAsia"/>
              </w:rPr>
              <w:t>10mm</w:t>
            </w:r>
            <w:r>
              <w:rPr>
                <w:rFonts w:hint="eastAsia"/>
              </w:rPr>
              <w:t>，长</w:t>
            </w:r>
            <w:r>
              <w:rPr>
                <w:rFonts w:hint="eastAsia"/>
              </w:rPr>
              <w:t>100mm</w:t>
            </w:r>
            <w:r>
              <w:rPr>
                <w:rFonts w:hint="eastAsia"/>
              </w:rPr>
              <w:t>；</w:t>
            </w:r>
          </w:p>
          <w:p w:rsidR="001677ED" w:rsidRDefault="00BF444A">
            <w:r>
              <w:t>6</w:t>
            </w:r>
            <w:r>
              <w:rPr>
                <w:rFonts w:hint="eastAsia"/>
              </w:rPr>
              <w:t>、铝圆柱体</w:t>
            </w:r>
            <w:r>
              <w:rPr>
                <w:rFonts w:hint="eastAsia"/>
              </w:rPr>
              <w:t>1</w:t>
            </w:r>
            <w:r>
              <w:rPr>
                <w:rFonts w:hint="eastAsia"/>
              </w:rPr>
              <w:t>个：直径</w:t>
            </w:r>
            <w:r>
              <w:rPr>
                <w:rFonts w:hint="eastAsia"/>
              </w:rPr>
              <w:t>30mm</w:t>
            </w:r>
            <w:r>
              <w:rPr>
                <w:rFonts w:hint="eastAsia"/>
              </w:rPr>
              <w:t>，高</w:t>
            </w:r>
            <w:r>
              <w:rPr>
                <w:rFonts w:hint="eastAsia"/>
              </w:rPr>
              <w:t>50mm</w:t>
            </w:r>
            <w:r>
              <w:rPr>
                <w:rFonts w:hint="eastAsia"/>
              </w:rPr>
              <w:t>；</w:t>
            </w:r>
          </w:p>
          <w:p w:rsidR="001677ED" w:rsidRDefault="00BF444A">
            <w:r>
              <w:t>7</w:t>
            </w:r>
            <w:r>
              <w:rPr>
                <w:rFonts w:hint="eastAsia"/>
              </w:rPr>
              <w:t>、铜圆柱体</w:t>
            </w:r>
            <w:r>
              <w:rPr>
                <w:rFonts w:hint="eastAsia"/>
              </w:rPr>
              <w:t>1</w:t>
            </w:r>
            <w:r>
              <w:rPr>
                <w:rFonts w:hint="eastAsia"/>
              </w:rPr>
              <w:t>个：直径</w:t>
            </w:r>
            <w:r>
              <w:rPr>
                <w:rFonts w:hint="eastAsia"/>
              </w:rPr>
              <w:t>30mm</w:t>
            </w:r>
            <w:r>
              <w:rPr>
                <w:rFonts w:hint="eastAsia"/>
              </w:rPr>
              <w:t>，高</w:t>
            </w:r>
            <w:r>
              <w:rPr>
                <w:rFonts w:hint="eastAsia"/>
              </w:rPr>
              <w:t>50mm</w:t>
            </w:r>
            <w:r>
              <w:rPr>
                <w:rFonts w:hint="eastAsia"/>
              </w:rPr>
              <w:t>；</w:t>
            </w:r>
          </w:p>
          <w:p w:rsidR="001677ED" w:rsidRDefault="00BF444A">
            <w:r>
              <w:t>8</w:t>
            </w:r>
            <w:r>
              <w:rPr>
                <w:rFonts w:hint="eastAsia"/>
              </w:rPr>
              <w:t>、钢球</w:t>
            </w:r>
            <w:r>
              <w:rPr>
                <w:rFonts w:hint="eastAsia"/>
              </w:rPr>
              <w:t>5</w:t>
            </w:r>
            <w:r>
              <w:rPr>
                <w:rFonts w:hint="eastAsia"/>
              </w:rPr>
              <w:t>只：直径</w:t>
            </w:r>
            <w:r>
              <w:rPr>
                <w:rFonts w:hint="eastAsia"/>
              </w:rPr>
              <w:t>8mm</w:t>
            </w:r>
            <w:r>
              <w:rPr>
                <w:rFonts w:hint="eastAsia"/>
              </w:rPr>
              <w:t>；</w:t>
            </w:r>
          </w:p>
          <w:p w:rsidR="001677ED" w:rsidRDefault="00BF444A">
            <w:r>
              <w:t>9</w:t>
            </w:r>
            <w:r>
              <w:rPr>
                <w:rFonts w:hint="eastAsia"/>
              </w:rPr>
              <w:t>、圆环：内直径</w:t>
            </w:r>
            <w:r>
              <w:rPr>
                <w:rFonts w:hint="eastAsia"/>
              </w:rPr>
              <w:t>10</w:t>
            </w:r>
            <w:r w:rsidR="00941F8B">
              <w:t>m</w:t>
            </w:r>
            <w:r>
              <w:rPr>
                <w:rFonts w:hint="eastAsia"/>
              </w:rPr>
              <w:t>m</w:t>
            </w:r>
            <w:r>
              <w:rPr>
                <w:rFonts w:hint="eastAsia"/>
              </w:rPr>
              <w:t>，外直径</w:t>
            </w:r>
            <w:r>
              <w:rPr>
                <w:rFonts w:hint="eastAsia"/>
              </w:rPr>
              <w:t>15</w:t>
            </w:r>
            <w:r w:rsidR="00941F8B">
              <w:t>m</w:t>
            </w:r>
            <w:r>
              <w:rPr>
                <w:rFonts w:hint="eastAsia"/>
              </w:rPr>
              <w:t>m</w:t>
            </w:r>
            <w:r>
              <w:rPr>
                <w:rFonts w:hint="eastAsia"/>
              </w:rPr>
              <w:t>；</w:t>
            </w:r>
          </w:p>
          <w:p w:rsidR="001677ED" w:rsidRDefault="00BF444A">
            <w:pPr>
              <w:spacing w:line="320" w:lineRule="exact"/>
            </w:pPr>
            <w:r>
              <w:t>10</w:t>
            </w:r>
            <w:r>
              <w:rPr>
                <w:rFonts w:hint="eastAsia"/>
              </w:rPr>
              <w:t>、钢球</w:t>
            </w:r>
            <w:r>
              <w:rPr>
                <w:rFonts w:hint="eastAsia"/>
              </w:rPr>
              <w:t>1</w:t>
            </w:r>
            <w:r>
              <w:rPr>
                <w:rFonts w:hint="eastAsia"/>
              </w:rPr>
              <w:t>只：直径</w:t>
            </w:r>
            <w:r>
              <w:rPr>
                <w:rFonts w:hint="eastAsia"/>
              </w:rPr>
              <w:t>20m</w:t>
            </w:r>
            <w:r>
              <w:t>m</w:t>
            </w:r>
            <w:r>
              <w:rPr>
                <w:rFonts w:hint="eastAsia"/>
              </w:rPr>
              <w:t>。</w:t>
            </w:r>
          </w:p>
        </w:tc>
        <w:tc>
          <w:tcPr>
            <w:tcW w:w="708" w:type="dxa"/>
          </w:tcPr>
          <w:p w:rsidR="001677ED" w:rsidRDefault="00422014">
            <w:pPr>
              <w:widowControl/>
              <w:jc w:val="center"/>
              <w:rPr>
                <w:rFonts w:ascii="宋体" w:hAnsi="宋体" w:cs="宋体"/>
                <w:color w:val="000000"/>
                <w:kern w:val="0"/>
                <w:szCs w:val="21"/>
              </w:rPr>
            </w:pPr>
            <w:r>
              <w:rPr>
                <w:rFonts w:ascii="宋体" w:hAnsi="宋体" w:cs="宋体"/>
                <w:noProof/>
                <w:color w:val="000000"/>
                <w:kern w:val="0"/>
                <w:szCs w:val="21"/>
              </w:rPr>
              <w:pict>
                <v:shape id="墨迹 61" o:spid="_x0000_s1027" type="#_x0000_t75" style="position:absolute;left:0;text-align:left;margin-left:9.15pt;margin-top:155.35pt;width:3pt;height:1.4pt;z-index:251699200;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">
                  <v:imagedata r:id="rId14" o:title=""/>
                </v:shape>
              </w:pict>
            </w:r>
            <w:r w:rsidR="00BF444A">
              <w:rPr>
                <w:rFonts w:ascii="宋体" w:hAnsi="宋体" w:cs="宋体" w:hint="eastAsia"/>
                <w:color w:val="000000"/>
                <w:kern w:val="0"/>
                <w:szCs w:val="21"/>
              </w:rPr>
              <w:t>10</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3"/>
        </w:trPr>
        <w:tc>
          <w:tcPr>
            <w:tcW w:w="640" w:type="dxa"/>
            <w:vMerge/>
          </w:tcPr>
          <w:p w:rsidR="001677ED" w:rsidRDefault="001677ED">
            <w:pPr>
              <w:widowControl/>
              <w:jc w:val="center"/>
              <w:rPr>
                <w:rFonts w:ascii="宋体" w:hAnsi="宋体" w:cs="宋体"/>
                <w:color w:val="000000"/>
                <w:kern w:val="0"/>
                <w:szCs w:val="21"/>
              </w:rPr>
            </w:pPr>
          </w:p>
        </w:tc>
        <w:tc>
          <w:tcPr>
            <w:tcW w:w="1457" w:type="dxa"/>
            <w:vMerge/>
          </w:tcPr>
          <w:p w:rsidR="001677ED" w:rsidRDefault="001677ED">
            <w:pPr>
              <w:widowControl/>
              <w:jc w:val="center"/>
              <w:rPr>
                <w:color w:val="000000"/>
              </w:rPr>
            </w:pPr>
          </w:p>
        </w:tc>
        <w:tc>
          <w:tcPr>
            <w:tcW w:w="5700" w:type="dxa"/>
          </w:tcPr>
          <w:p w:rsidR="001677ED" w:rsidRDefault="00BF444A">
            <w:r>
              <w:rPr>
                <w:rFonts w:hint="eastAsia"/>
              </w:rPr>
              <w:t>1</w:t>
            </w:r>
            <w:r>
              <w:t>1</w:t>
            </w:r>
            <w:r>
              <w:rPr>
                <w:rFonts w:hint="eastAsia"/>
              </w:rPr>
              <w:t>、电子天平：量程</w:t>
            </w:r>
            <w:r>
              <w:rPr>
                <w:rFonts w:hint="eastAsia"/>
              </w:rPr>
              <w:t>2kg</w:t>
            </w:r>
            <w:r>
              <w:rPr>
                <w:rFonts w:hint="eastAsia"/>
              </w:rPr>
              <w:t>，分辨率</w:t>
            </w:r>
            <w:r>
              <w:rPr>
                <w:rFonts w:hint="eastAsia"/>
              </w:rPr>
              <w:t>0.01g</w:t>
            </w:r>
            <w:r>
              <w:rPr>
                <w:rFonts w:hint="eastAsia"/>
              </w:rPr>
              <w:t>；</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台</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57" w:type="dxa"/>
          </w:tcPr>
          <w:p w:rsidR="001677ED" w:rsidRDefault="00BF444A">
            <w:pPr>
              <w:widowControl/>
              <w:jc w:val="center"/>
              <w:rPr>
                <w:rFonts w:ascii="宋体" w:hAnsi="宋体" w:cs="宋体"/>
                <w:color w:val="000000"/>
                <w:kern w:val="0"/>
                <w:szCs w:val="21"/>
              </w:rPr>
            </w:pPr>
            <w:bookmarkStart w:id="140" w:name="_Hlk103848713"/>
            <w:r>
              <w:rPr>
                <w:rFonts w:hint="eastAsia"/>
                <w:color w:val="000000"/>
                <w:kern w:val="0"/>
                <w:szCs w:val="21"/>
              </w:rPr>
              <w:t>氦氖激光器双缝干涉实验仪</w:t>
            </w:r>
            <w:bookmarkEnd w:id="140"/>
          </w:p>
        </w:tc>
        <w:tc>
          <w:tcPr>
            <w:tcW w:w="5700" w:type="dxa"/>
          </w:tcPr>
          <w:p w:rsidR="001677ED" w:rsidRDefault="00BF444A">
            <w:pPr>
              <w:spacing w:line="262" w:lineRule="exact"/>
              <w:rPr>
                <w:color w:val="000000"/>
              </w:rPr>
            </w:pPr>
            <w:r>
              <w:rPr>
                <w:rFonts w:hint="eastAsia"/>
                <w:color w:val="000000"/>
              </w:rPr>
              <w:t>1</w:t>
            </w:r>
            <w:r>
              <w:rPr>
                <w:rFonts w:hint="eastAsia"/>
                <w:color w:val="000000"/>
              </w:rPr>
              <w:t>、可完成</w:t>
            </w:r>
            <w:r>
              <w:rPr>
                <w:color w:val="000000"/>
              </w:rPr>
              <w:t>单缝衍射实验</w:t>
            </w:r>
            <w:r>
              <w:rPr>
                <w:rFonts w:hint="eastAsia"/>
                <w:color w:val="000000"/>
              </w:rPr>
              <w:t>、</w:t>
            </w:r>
            <w:r>
              <w:rPr>
                <w:color w:val="000000"/>
              </w:rPr>
              <w:t>单丝衍射实验</w:t>
            </w:r>
            <w:r>
              <w:rPr>
                <w:rFonts w:hint="eastAsia"/>
                <w:color w:val="000000"/>
              </w:rPr>
              <w:t>、</w:t>
            </w:r>
            <w:r>
              <w:rPr>
                <w:color w:val="000000"/>
              </w:rPr>
              <w:t>双缝</w:t>
            </w:r>
            <w:r>
              <w:rPr>
                <w:rFonts w:hint="eastAsia"/>
                <w:color w:val="000000"/>
              </w:rPr>
              <w:t>干涉</w:t>
            </w:r>
            <w:r>
              <w:rPr>
                <w:color w:val="000000"/>
              </w:rPr>
              <w:t>实验</w:t>
            </w:r>
            <w:r>
              <w:rPr>
                <w:rFonts w:hint="eastAsia"/>
                <w:color w:val="000000"/>
              </w:rPr>
              <w:t>、</w:t>
            </w:r>
            <w:r>
              <w:rPr>
                <w:color w:val="000000"/>
              </w:rPr>
              <w:t>圆孔衍射实验</w:t>
            </w:r>
            <w:r>
              <w:rPr>
                <w:rFonts w:hint="eastAsia"/>
                <w:color w:val="000000"/>
              </w:rPr>
              <w:t>、</w:t>
            </w:r>
            <w:r>
              <w:rPr>
                <w:color w:val="000000"/>
              </w:rPr>
              <w:t>矩孔衍射实验</w:t>
            </w:r>
            <w:r>
              <w:rPr>
                <w:rFonts w:hint="eastAsia"/>
                <w:color w:val="000000"/>
              </w:rPr>
              <w:t>、</w:t>
            </w:r>
            <w:r>
              <w:rPr>
                <w:color w:val="000000"/>
              </w:rPr>
              <w:t>多缝衍射实验</w:t>
            </w:r>
            <w:r>
              <w:rPr>
                <w:rFonts w:hint="eastAsia"/>
                <w:color w:val="000000"/>
              </w:rPr>
              <w:t>、</w:t>
            </w:r>
            <w:r>
              <w:rPr>
                <w:color w:val="000000"/>
              </w:rPr>
              <w:t>光栅衍射实验。</w:t>
            </w:r>
          </w:p>
          <w:p w:rsidR="001677ED" w:rsidRDefault="00BF444A">
            <w:pPr>
              <w:spacing w:line="262" w:lineRule="exact"/>
              <w:rPr>
                <w:color w:val="000000"/>
                <w:kern w:val="0"/>
                <w:szCs w:val="21"/>
              </w:rPr>
            </w:pPr>
            <w:r>
              <w:rPr>
                <w:rFonts w:hint="eastAsia"/>
                <w:color w:val="000000"/>
                <w:kern w:val="0"/>
                <w:szCs w:val="21"/>
              </w:rPr>
              <w:t>2</w:t>
            </w:r>
            <w:r>
              <w:rPr>
                <w:rFonts w:hint="eastAsia"/>
                <w:color w:val="000000"/>
                <w:kern w:val="0"/>
                <w:szCs w:val="21"/>
              </w:rPr>
              <w:t>、氦氖激光器：光源波长</w:t>
            </w:r>
            <w:r>
              <w:rPr>
                <w:rFonts w:hint="eastAsia"/>
                <w:color w:val="000000"/>
                <w:kern w:val="0"/>
                <w:szCs w:val="21"/>
              </w:rPr>
              <w:t>632.8nm</w:t>
            </w:r>
            <w:r>
              <w:rPr>
                <w:rFonts w:hint="eastAsia"/>
                <w:color w:val="000000"/>
                <w:kern w:val="0"/>
                <w:szCs w:val="21"/>
              </w:rPr>
              <w:t>，输出功率＞</w:t>
            </w:r>
            <w:r>
              <w:rPr>
                <w:rFonts w:hint="eastAsia"/>
                <w:color w:val="000000"/>
                <w:kern w:val="0"/>
                <w:szCs w:val="21"/>
              </w:rPr>
              <w:t>1.2mW</w:t>
            </w:r>
            <w:r>
              <w:rPr>
                <w:rFonts w:hint="eastAsia"/>
                <w:color w:val="000000"/>
                <w:kern w:val="0"/>
                <w:szCs w:val="21"/>
              </w:rPr>
              <w:t>，工作电压</w:t>
            </w:r>
            <w:r>
              <w:rPr>
                <w:rFonts w:hint="eastAsia"/>
                <w:color w:val="000000"/>
                <w:kern w:val="0"/>
                <w:szCs w:val="21"/>
              </w:rPr>
              <w:t>AC220V</w:t>
            </w:r>
            <w:r>
              <w:rPr>
                <w:rFonts w:hint="eastAsia"/>
                <w:color w:val="000000"/>
                <w:kern w:val="0"/>
                <w:szCs w:val="21"/>
              </w:rPr>
              <w:t>，含磁性式扩束镜。</w:t>
            </w:r>
          </w:p>
          <w:p w:rsidR="001677ED" w:rsidRDefault="00BF444A">
            <w:pPr>
              <w:spacing w:line="262" w:lineRule="exact"/>
              <w:rPr>
                <w:color w:val="000000"/>
                <w:kern w:val="0"/>
                <w:szCs w:val="21"/>
              </w:rPr>
            </w:pPr>
            <w:r>
              <w:rPr>
                <w:color w:val="000000"/>
                <w:kern w:val="0"/>
                <w:szCs w:val="21"/>
              </w:rPr>
              <w:t>3</w:t>
            </w:r>
            <w:r>
              <w:rPr>
                <w:rFonts w:hint="eastAsia"/>
                <w:color w:val="000000"/>
                <w:kern w:val="0"/>
                <w:szCs w:val="21"/>
              </w:rPr>
              <w:t>、</w:t>
            </w:r>
            <w:r>
              <w:rPr>
                <w:color w:val="000000"/>
                <w:kern w:val="0"/>
                <w:szCs w:val="21"/>
              </w:rPr>
              <w:t>分划板：</w:t>
            </w:r>
            <w:r>
              <w:rPr>
                <w:color w:val="000000"/>
                <w:kern w:val="0"/>
                <w:szCs w:val="21"/>
              </w:rPr>
              <w:t>2</w:t>
            </w:r>
            <w:r>
              <w:rPr>
                <w:color w:val="000000"/>
                <w:kern w:val="0"/>
                <w:szCs w:val="21"/>
              </w:rPr>
              <w:t>块，含单缝、单丝、光栅、双缝、圆孔等光刻衍射模板；</w:t>
            </w:r>
          </w:p>
          <w:p w:rsidR="001677ED" w:rsidRDefault="00BF444A">
            <w:pPr>
              <w:spacing w:line="262" w:lineRule="exact"/>
              <w:rPr>
                <w:color w:val="000000"/>
                <w:kern w:val="0"/>
                <w:szCs w:val="21"/>
              </w:rPr>
            </w:pPr>
            <w:r>
              <w:rPr>
                <w:color w:val="000000"/>
                <w:kern w:val="0"/>
                <w:szCs w:val="21"/>
              </w:rPr>
              <w:t>4</w:t>
            </w:r>
            <w:r>
              <w:rPr>
                <w:rFonts w:hint="eastAsia"/>
                <w:color w:val="000000"/>
                <w:kern w:val="0"/>
                <w:szCs w:val="21"/>
              </w:rPr>
              <w:t>、</w:t>
            </w:r>
            <w:r>
              <w:rPr>
                <w:color w:val="000000"/>
                <w:kern w:val="0"/>
                <w:szCs w:val="21"/>
              </w:rPr>
              <w:t>光强移动台：</w:t>
            </w:r>
            <w:r>
              <w:rPr>
                <w:color w:val="000000"/>
                <w:kern w:val="0"/>
                <w:szCs w:val="21"/>
              </w:rPr>
              <w:t>0</w:t>
            </w:r>
            <w:r>
              <w:rPr>
                <w:color w:val="000000"/>
                <w:kern w:val="0"/>
                <w:szCs w:val="21"/>
              </w:rPr>
              <w:t>～</w:t>
            </w:r>
            <w:r>
              <w:rPr>
                <w:color w:val="000000"/>
                <w:kern w:val="0"/>
                <w:szCs w:val="21"/>
              </w:rPr>
              <w:t>100mm</w:t>
            </w:r>
            <w:r>
              <w:rPr>
                <w:color w:val="000000"/>
                <w:kern w:val="0"/>
                <w:szCs w:val="21"/>
              </w:rPr>
              <w:t>可调，最小读数分辨率</w:t>
            </w:r>
            <w:r>
              <w:rPr>
                <w:color w:val="000000"/>
                <w:kern w:val="0"/>
                <w:szCs w:val="21"/>
              </w:rPr>
              <w:t>0.01mm</w:t>
            </w:r>
            <w:r>
              <w:rPr>
                <w:color w:val="000000"/>
                <w:kern w:val="0"/>
                <w:szCs w:val="21"/>
              </w:rPr>
              <w:t>；</w:t>
            </w:r>
          </w:p>
          <w:p w:rsidR="001677ED" w:rsidRDefault="00BF444A">
            <w:pPr>
              <w:spacing w:line="262" w:lineRule="exact"/>
              <w:rPr>
                <w:color w:val="000000"/>
                <w:kern w:val="0"/>
                <w:szCs w:val="21"/>
              </w:rPr>
            </w:pPr>
            <w:r>
              <w:rPr>
                <w:color w:val="000000"/>
                <w:kern w:val="0"/>
                <w:szCs w:val="21"/>
              </w:rPr>
              <w:t>5</w:t>
            </w:r>
            <w:r>
              <w:rPr>
                <w:rFonts w:hint="eastAsia"/>
                <w:color w:val="000000"/>
                <w:kern w:val="0"/>
                <w:szCs w:val="21"/>
              </w:rPr>
              <w:t>、</w:t>
            </w:r>
            <w:r>
              <w:rPr>
                <w:color w:val="000000"/>
                <w:kern w:val="0"/>
                <w:szCs w:val="21"/>
              </w:rPr>
              <w:t>光功率计：</w:t>
            </w:r>
            <w:r>
              <w:rPr>
                <w:color w:val="000000"/>
                <w:kern w:val="0"/>
                <w:szCs w:val="21"/>
              </w:rPr>
              <w:t>20μW</w:t>
            </w:r>
            <w:r>
              <w:rPr>
                <w:color w:val="000000"/>
                <w:kern w:val="0"/>
                <w:szCs w:val="21"/>
              </w:rPr>
              <w:t>、</w:t>
            </w:r>
            <w:r>
              <w:rPr>
                <w:color w:val="000000"/>
                <w:kern w:val="0"/>
                <w:szCs w:val="21"/>
              </w:rPr>
              <w:t>200μW</w:t>
            </w:r>
            <w:r>
              <w:rPr>
                <w:color w:val="000000"/>
                <w:kern w:val="0"/>
                <w:szCs w:val="21"/>
              </w:rPr>
              <w:t>、</w:t>
            </w:r>
            <w:r>
              <w:rPr>
                <w:color w:val="000000"/>
                <w:kern w:val="0"/>
                <w:szCs w:val="21"/>
              </w:rPr>
              <w:t>2mW</w:t>
            </w:r>
            <w:r>
              <w:rPr>
                <w:color w:val="000000"/>
                <w:kern w:val="0"/>
                <w:szCs w:val="21"/>
              </w:rPr>
              <w:t>和</w:t>
            </w:r>
            <w:r>
              <w:rPr>
                <w:color w:val="000000"/>
                <w:kern w:val="0"/>
                <w:szCs w:val="21"/>
              </w:rPr>
              <w:t>20mW</w:t>
            </w:r>
            <w:r>
              <w:rPr>
                <w:color w:val="000000"/>
                <w:kern w:val="0"/>
                <w:szCs w:val="21"/>
              </w:rPr>
              <w:t>四档，数字按键换挡；</w:t>
            </w:r>
          </w:p>
          <w:p w:rsidR="001677ED" w:rsidRDefault="00BF444A">
            <w:pPr>
              <w:spacing w:line="262" w:lineRule="exact"/>
              <w:rPr>
                <w:color w:val="000000"/>
                <w:kern w:val="0"/>
                <w:szCs w:val="21"/>
              </w:rPr>
            </w:pPr>
            <w:r>
              <w:rPr>
                <w:color w:val="000000"/>
                <w:kern w:val="0"/>
                <w:szCs w:val="21"/>
              </w:rPr>
              <w:t>6</w:t>
            </w:r>
            <w:r>
              <w:rPr>
                <w:rFonts w:hint="eastAsia"/>
                <w:color w:val="000000"/>
                <w:kern w:val="0"/>
                <w:szCs w:val="21"/>
              </w:rPr>
              <w:t>、</w:t>
            </w:r>
            <w:r>
              <w:rPr>
                <w:color w:val="000000"/>
                <w:kern w:val="0"/>
              </w:rPr>
              <w:t>二维调节架：上下</w:t>
            </w:r>
            <w:r>
              <w:rPr>
                <w:color w:val="000000"/>
                <w:kern w:val="0"/>
                <w:szCs w:val="21"/>
              </w:rPr>
              <w:t>0</w:t>
            </w:r>
            <w:r>
              <w:rPr>
                <w:color w:val="000000"/>
                <w:kern w:val="0"/>
                <w:szCs w:val="21"/>
              </w:rPr>
              <w:t>～</w:t>
            </w:r>
            <w:r>
              <w:rPr>
                <w:color w:val="000000"/>
                <w:kern w:val="0"/>
                <w:szCs w:val="21"/>
              </w:rPr>
              <w:t>30mm</w:t>
            </w:r>
            <w:r>
              <w:rPr>
                <w:color w:val="000000"/>
                <w:kern w:val="0"/>
              </w:rPr>
              <w:t>可调，左右</w:t>
            </w:r>
            <w:r>
              <w:rPr>
                <w:color w:val="000000"/>
                <w:kern w:val="0"/>
                <w:szCs w:val="21"/>
              </w:rPr>
              <w:t>0</w:t>
            </w:r>
            <w:r>
              <w:rPr>
                <w:color w:val="000000"/>
                <w:kern w:val="0"/>
                <w:szCs w:val="21"/>
              </w:rPr>
              <w:t>～</w:t>
            </w:r>
            <w:r>
              <w:rPr>
                <w:color w:val="000000"/>
                <w:kern w:val="0"/>
                <w:szCs w:val="21"/>
              </w:rPr>
              <w:t>55mm</w:t>
            </w:r>
            <w:r>
              <w:rPr>
                <w:color w:val="000000"/>
                <w:kern w:val="0"/>
              </w:rPr>
              <w:t>可调，带</w:t>
            </w:r>
            <w:r>
              <w:rPr>
                <w:color w:val="000000"/>
                <w:kern w:val="0"/>
                <w:szCs w:val="21"/>
              </w:rPr>
              <w:t>0.1mm</w:t>
            </w:r>
            <w:r>
              <w:rPr>
                <w:color w:val="000000"/>
                <w:kern w:val="0"/>
              </w:rPr>
              <w:t>游标；</w:t>
            </w:r>
          </w:p>
          <w:p w:rsidR="001677ED" w:rsidRDefault="00BF444A">
            <w:pPr>
              <w:spacing w:line="262" w:lineRule="exact"/>
              <w:rPr>
                <w:color w:val="000000"/>
                <w:kern w:val="0"/>
                <w:szCs w:val="21"/>
              </w:rPr>
            </w:pPr>
            <w:r>
              <w:rPr>
                <w:color w:val="000000"/>
                <w:kern w:val="0"/>
                <w:szCs w:val="21"/>
              </w:rPr>
              <w:t>7</w:t>
            </w:r>
            <w:r>
              <w:rPr>
                <w:rFonts w:hint="eastAsia"/>
                <w:color w:val="000000"/>
                <w:kern w:val="0"/>
                <w:szCs w:val="21"/>
              </w:rPr>
              <w:t>、</w:t>
            </w:r>
            <w:r>
              <w:rPr>
                <w:color w:val="000000"/>
                <w:szCs w:val="21"/>
              </w:rPr>
              <w:t>白屏架和白屏</w:t>
            </w:r>
            <w:r>
              <w:rPr>
                <w:color w:val="000000"/>
                <w:szCs w:val="21"/>
              </w:rPr>
              <w:t>1</w:t>
            </w:r>
            <w:r>
              <w:rPr>
                <w:color w:val="000000"/>
                <w:szCs w:val="21"/>
              </w:rPr>
              <w:t>套；</w:t>
            </w:r>
          </w:p>
          <w:p w:rsidR="001677ED" w:rsidRDefault="00BF444A">
            <w:pPr>
              <w:spacing w:line="262" w:lineRule="exact"/>
              <w:rPr>
                <w:color w:val="000000"/>
                <w:kern w:val="0"/>
                <w:szCs w:val="21"/>
              </w:rPr>
            </w:pPr>
            <w:r>
              <w:rPr>
                <w:color w:val="000000"/>
                <w:kern w:val="0"/>
                <w:szCs w:val="21"/>
              </w:rPr>
              <w:t>8</w:t>
            </w:r>
            <w:r>
              <w:rPr>
                <w:rFonts w:hint="eastAsia"/>
                <w:color w:val="000000"/>
                <w:kern w:val="0"/>
                <w:szCs w:val="21"/>
              </w:rPr>
              <w:t>、</w:t>
            </w:r>
            <w:r>
              <w:rPr>
                <w:color w:val="000000"/>
                <w:kern w:val="0"/>
                <w:szCs w:val="21"/>
              </w:rPr>
              <w:t>光功率计探头</w:t>
            </w:r>
            <w:r>
              <w:rPr>
                <w:color w:val="000000"/>
                <w:kern w:val="0"/>
                <w:szCs w:val="21"/>
              </w:rPr>
              <w:t>1</w:t>
            </w:r>
            <w:r>
              <w:rPr>
                <w:color w:val="000000"/>
                <w:kern w:val="0"/>
                <w:szCs w:val="21"/>
              </w:rPr>
              <w:t>只，带通光旋转盘，</w:t>
            </w:r>
            <w:r>
              <w:rPr>
                <w:color w:val="000000"/>
                <w:szCs w:val="21"/>
              </w:rPr>
              <w:t>单缝滤光孔</w:t>
            </w:r>
            <w:r>
              <w:rPr>
                <w:color w:val="000000"/>
                <w:szCs w:val="21"/>
              </w:rPr>
              <w:t>0.2mm</w:t>
            </w:r>
            <w:r>
              <w:rPr>
                <w:color w:val="000000"/>
                <w:szCs w:val="21"/>
              </w:rPr>
              <w:t>、</w:t>
            </w:r>
            <w:r>
              <w:rPr>
                <w:color w:val="000000"/>
                <w:szCs w:val="21"/>
              </w:rPr>
              <w:t>0.35mm</w:t>
            </w:r>
            <w:r>
              <w:rPr>
                <w:color w:val="000000"/>
                <w:szCs w:val="21"/>
              </w:rPr>
              <w:t>、</w:t>
            </w:r>
            <w:r>
              <w:rPr>
                <w:color w:val="000000"/>
                <w:szCs w:val="21"/>
              </w:rPr>
              <w:t>0.6mm</w:t>
            </w:r>
            <w:r>
              <w:rPr>
                <w:color w:val="000000"/>
                <w:szCs w:val="21"/>
              </w:rPr>
              <w:t>和</w:t>
            </w:r>
            <w:r>
              <w:rPr>
                <w:color w:val="000000"/>
                <w:szCs w:val="21"/>
              </w:rPr>
              <w:t>0.9mm</w:t>
            </w:r>
            <w:r>
              <w:rPr>
                <w:color w:val="000000"/>
                <w:szCs w:val="21"/>
              </w:rPr>
              <w:t>，圆孔滤光孔</w:t>
            </w:r>
            <w:r>
              <w:rPr>
                <w:rFonts w:ascii="Cambria Math" w:hAnsi="Cambria Math" w:cs="Cambria Math"/>
                <w:color w:val="000000"/>
                <w:szCs w:val="21"/>
              </w:rPr>
              <w:t>∅</w:t>
            </w:r>
            <w:r>
              <w:rPr>
                <w:color w:val="000000"/>
                <w:szCs w:val="21"/>
              </w:rPr>
              <w:t>3</w:t>
            </w:r>
            <w:r>
              <w:rPr>
                <w:color w:val="000000"/>
                <w:szCs w:val="21"/>
              </w:rPr>
              <w:t>、</w:t>
            </w:r>
            <w:r>
              <w:rPr>
                <w:rFonts w:ascii="Cambria Math" w:hAnsi="Cambria Math" w:cs="Cambria Math"/>
                <w:color w:val="000000"/>
                <w:szCs w:val="21"/>
              </w:rPr>
              <w:t>∅</w:t>
            </w:r>
            <w:r>
              <w:rPr>
                <w:color w:val="000000"/>
                <w:szCs w:val="21"/>
              </w:rPr>
              <w:t>5</w:t>
            </w:r>
            <w:r>
              <w:rPr>
                <w:color w:val="000000"/>
                <w:szCs w:val="21"/>
              </w:rPr>
              <w:t>和</w:t>
            </w:r>
            <w:r>
              <w:rPr>
                <w:rFonts w:ascii="Cambria Math" w:hAnsi="Cambria Math" w:cs="Cambria Math"/>
                <w:color w:val="000000"/>
                <w:szCs w:val="21"/>
              </w:rPr>
              <w:t>∅</w:t>
            </w:r>
            <w:r>
              <w:rPr>
                <w:color w:val="000000"/>
                <w:szCs w:val="21"/>
              </w:rPr>
              <w:t>8</w:t>
            </w:r>
            <w:r>
              <w:rPr>
                <w:color w:val="000000"/>
                <w:kern w:val="0"/>
                <w:szCs w:val="21"/>
              </w:rPr>
              <w:t>；</w:t>
            </w:r>
          </w:p>
          <w:p w:rsidR="001677ED" w:rsidRDefault="00BF444A">
            <w:pPr>
              <w:spacing w:line="262" w:lineRule="exact"/>
              <w:rPr>
                <w:color w:val="000000"/>
                <w:kern w:val="0"/>
                <w:szCs w:val="21"/>
              </w:rPr>
            </w:pPr>
            <w:r>
              <w:rPr>
                <w:color w:val="000000"/>
                <w:kern w:val="0"/>
                <w:szCs w:val="21"/>
              </w:rPr>
              <w:t>9</w:t>
            </w:r>
            <w:r>
              <w:rPr>
                <w:color w:val="000000"/>
                <w:kern w:val="0"/>
                <w:szCs w:val="21"/>
              </w:rPr>
              <w:t>、光具座滑块</w:t>
            </w:r>
            <w:r>
              <w:rPr>
                <w:color w:val="000000"/>
                <w:kern w:val="0"/>
                <w:szCs w:val="21"/>
              </w:rPr>
              <w:t>4</w:t>
            </w:r>
            <w:r>
              <w:rPr>
                <w:color w:val="000000"/>
                <w:kern w:val="0"/>
                <w:szCs w:val="21"/>
              </w:rPr>
              <w:t>只；</w:t>
            </w:r>
          </w:p>
          <w:p w:rsidR="001677ED" w:rsidRDefault="00BF444A">
            <w:pPr>
              <w:spacing w:line="320" w:lineRule="exact"/>
              <w:rPr>
                <w:color w:val="000000"/>
                <w:kern w:val="0"/>
                <w:szCs w:val="21"/>
              </w:rPr>
            </w:pPr>
            <w:r>
              <w:rPr>
                <w:color w:val="000000"/>
                <w:kern w:val="0"/>
                <w:szCs w:val="21"/>
              </w:rPr>
              <w:t>10</w:t>
            </w:r>
            <w:r>
              <w:rPr>
                <w:color w:val="000000"/>
                <w:kern w:val="0"/>
                <w:szCs w:val="21"/>
              </w:rPr>
              <w:t>、导轨</w:t>
            </w:r>
            <w:r>
              <w:rPr>
                <w:color w:val="000000"/>
                <w:kern w:val="0"/>
                <w:szCs w:val="21"/>
              </w:rPr>
              <w:t>100cm</w:t>
            </w:r>
            <w:r>
              <w:rPr>
                <w:color w:val="000000"/>
                <w:kern w:val="0"/>
                <w:szCs w:val="21"/>
              </w:rPr>
              <w:t>。</w:t>
            </w:r>
          </w:p>
        </w:tc>
        <w:tc>
          <w:tcPr>
            <w:tcW w:w="708" w:type="dxa"/>
          </w:tcPr>
          <w:p w:rsidR="001677ED" w:rsidRDefault="00BF444A">
            <w:pPr>
              <w:widowControl/>
              <w:jc w:val="center"/>
              <w:rPr>
                <w:rFonts w:ascii="宋体" w:hAnsi="宋体" w:cs="宋体"/>
                <w:color w:val="000000"/>
                <w:kern w:val="0"/>
                <w:szCs w:val="21"/>
              </w:rPr>
            </w:pPr>
            <w:r>
              <w:rPr>
                <w:rFonts w:ascii="宋体" w:hAnsi="宋体" w:cs="宋体"/>
                <w:color w:val="000000"/>
                <w:kern w:val="0"/>
                <w:szCs w:val="21"/>
              </w:rPr>
              <w:t>8</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457" w:type="dxa"/>
          </w:tcPr>
          <w:p w:rsidR="001677ED" w:rsidRDefault="00BF444A">
            <w:pPr>
              <w:widowControl/>
              <w:jc w:val="center"/>
              <w:rPr>
                <w:color w:val="000000"/>
                <w:kern w:val="0"/>
                <w:szCs w:val="21"/>
              </w:rPr>
            </w:pPr>
            <w:r>
              <w:rPr>
                <w:color w:val="000000"/>
                <w:szCs w:val="21"/>
              </w:rPr>
              <w:t>网络远程控制牛顿环实验仪</w:t>
            </w:r>
          </w:p>
        </w:tc>
        <w:tc>
          <w:tcPr>
            <w:tcW w:w="5700" w:type="dxa"/>
          </w:tcPr>
          <w:p w:rsidR="001677ED" w:rsidRDefault="00BF444A">
            <w:pPr>
              <w:spacing w:line="300" w:lineRule="exact"/>
              <w:rPr>
                <w:color w:val="000000"/>
                <w:szCs w:val="21"/>
              </w:rPr>
            </w:pPr>
            <w:r>
              <w:rPr>
                <w:color w:val="000000"/>
                <w:szCs w:val="21"/>
              </w:rPr>
              <w:t>1</w:t>
            </w:r>
            <w:r>
              <w:rPr>
                <w:color w:val="000000"/>
                <w:szCs w:val="21"/>
              </w:rPr>
              <w:t>、激光平行光管，波长</w:t>
            </w:r>
            <w:r>
              <w:rPr>
                <w:color w:val="000000"/>
                <w:szCs w:val="21"/>
              </w:rPr>
              <w:t>650nm</w:t>
            </w:r>
            <w:r>
              <w:rPr>
                <w:color w:val="000000"/>
                <w:szCs w:val="21"/>
              </w:rPr>
              <w:t>，出光孔径</w:t>
            </w:r>
            <w:r>
              <w:rPr>
                <w:color w:val="000000"/>
                <w:szCs w:val="21"/>
              </w:rPr>
              <w:t>Ф40</w:t>
            </w:r>
            <w:r>
              <w:rPr>
                <w:color w:val="000000"/>
                <w:szCs w:val="21"/>
              </w:rPr>
              <w:t>，工作电压</w:t>
            </w:r>
            <w:r>
              <w:rPr>
                <w:color w:val="000000"/>
                <w:szCs w:val="21"/>
              </w:rPr>
              <w:t>DC5V</w:t>
            </w:r>
            <w:r>
              <w:rPr>
                <w:color w:val="000000"/>
                <w:szCs w:val="21"/>
              </w:rPr>
              <w:t>；</w:t>
            </w:r>
          </w:p>
          <w:p w:rsidR="001677ED" w:rsidRDefault="00BF444A">
            <w:pPr>
              <w:spacing w:line="300" w:lineRule="exact"/>
              <w:rPr>
                <w:color w:val="000000"/>
                <w:szCs w:val="21"/>
              </w:rPr>
            </w:pPr>
            <w:r>
              <w:rPr>
                <w:color w:val="000000"/>
                <w:szCs w:val="21"/>
              </w:rPr>
              <w:t>2</w:t>
            </w:r>
            <w:r>
              <w:rPr>
                <w:color w:val="000000"/>
                <w:szCs w:val="21"/>
              </w:rPr>
              <w:t>、偏振片</w:t>
            </w:r>
            <w:r>
              <w:rPr>
                <w:color w:val="000000"/>
                <w:szCs w:val="21"/>
              </w:rPr>
              <w:t>Ф50</w:t>
            </w:r>
            <w:r>
              <w:rPr>
                <w:color w:val="000000"/>
                <w:szCs w:val="21"/>
              </w:rPr>
              <w:t>，角度分辨率</w:t>
            </w:r>
            <w:r>
              <w:rPr>
                <w:color w:val="000000"/>
                <w:szCs w:val="21"/>
              </w:rPr>
              <w:t>1°</w:t>
            </w:r>
            <w:r>
              <w:rPr>
                <w:color w:val="000000"/>
                <w:szCs w:val="21"/>
              </w:rPr>
              <w:t>；</w:t>
            </w:r>
          </w:p>
          <w:p w:rsidR="001677ED" w:rsidRDefault="00BF444A">
            <w:pPr>
              <w:spacing w:line="300" w:lineRule="exact"/>
              <w:rPr>
                <w:color w:val="000000"/>
                <w:szCs w:val="21"/>
              </w:rPr>
            </w:pPr>
            <w:r>
              <w:rPr>
                <w:color w:val="000000"/>
                <w:szCs w:val="21"/>
              </w:rPr>
              <w:t>3</w:t>
            </w:r>
            <w:r>
              <w:rPr>
                <w:color w:val="000000"/>
                <w:szCs w:val="21"/>
              </w:rPr>
              <w:t>、读数显微镜系统：测量范围</w:t>
            </w:r>
            <w:r>
              <w:rPr>
                <w:color w:val="000000"/>
                <w:szCs w:val="21"/>
              </w:rPr>
              <w:t>50mm</w:t>
            </w:r>
            <w:r>
              <w:rPr>
                <w:color w:val="000000"/>
                <w:szCs w:val="21"/>
              </w:rPr>
              <w:t>，光学放大率</w:t>
            </w:r>
            <w:r>
              <w:rPr>
                <w:color w:val="000000"/>
                <w:szCs w:val="21"/>
              </w:rPr>
              <w:t>10</w:t>
            </w:r>
            <w:r>
              <w:rPr>
                <w:color w:val="000000"/>
                <w:szCs w:val="21"/>
              </w:rPr>
              <w:t>倍，最小读数</w:t>
            </w:r>
            <w:r>
              <w:rPr>
                <w:color w:val="000000"/>
                <w:szCs w:val="21"/>
              </w:rPr>
              <w:t>0.01mm</w:t>
            </w:r>
            <w:r>
              <w:rPr>
                <w:color w:val="000000"/>
                <w:szCs w:val="21"/>
              </w:rPr>
              <w:t>，测量准确度优于</w:t>
            </w:r>
            <w:r>
              <w:rPr>
                <w:color w:val="000000"/>
                <w:szCs w:val="21"/>
              </w:rPr>
              <w:t>0.02mm</w:t>
            </w:r>
            <w:r>
              <w:rPr>
                <w:color w:val="000000"/>
                <w:szCs w:val="21"/>
              </w:rPr>
              <w:t>；</w:t>
            </w:r>
          </w:p>
          <w:p w:rsidR="001677ED" w:rsidRDefault="00BF444A">
            <w:pPr>
              <w:spacing w:line="300" w:lineRule="exact"/>
              <w:rPr>
                <w:color w:val="000000"/>
                <w:szCs w:val="21"/>
              </w:rPr>
            </w:pPr>
            <w:r>
              <w:rPr>
                <w:color w:val="000000"/>
                <w:szCs w:val="21"/>
              </w:rPr>
              <w:t>4</w:t>
            </w:r>
            <w:r>
              <w:rPr>
                <w:color w:val="000000"/>
                <w:szCs w:val="21"/>
              </w:rPr>
              <w:t>、网络摄像头</w:t>
            </w:r>
            <w:r>
              <w:rPr>
                <w:color w:val="000000"/>
                <w:szCs w:val="21"/>
              </w:rPr>
              <w:t>2</w:t>
            </w:r>
            <w:r>
              <w:rPr>
                <w:color w:val="000000"/>
                <w:szCs w:val="21"/>
              </w:rPr>
              <w:t>只；</w:t>
            </w:r>
          </w:p>
          <w:p w:rsidR="001677ED" w:rsidRDefault="00BF444A">
            <w:pPr>
              <w:spacing w:line="300" w:lineRule="exact"/>
              <w:rPr>
                <w:color w:val="000000"/>
                <w:szCs w:val="21"/>
              </w:rPr>
            </w:pPr>
            <w:r>
              <w:rPr>
                <w:rFonts w:ascii="宋体" w:hAnsi="宋体" w:cs="宋体" w:hint="eastAsia"/>
                <w:szCs w:val="21"/>
              </w:rPr>
              <w:t>★</w:t>
            </w:r>
            <w:r>
              <w:rPr>
                <w:color w:val="000000"/>
                <w:szCs w:val="21"/>
              </w:rPr>
              <w:t>5</w:t>
            </w:r>
            <w:r>
              <w:rPr>
                <w:color w:val="000000"/>
                <w:szCs w:val="21"/>
              </w:rPr>
              <w:t>、</w:t>
            </w:r>
            <w:r>
              <w:rPr>
                <w:color w:val="000000"/>
                <w:szCs w:val="21"/>
              </w:rPr>
              <w:t>CCD</w:t>
            </w:r>
            <w:r>
              <w:rPr>
                <w:color w:val="000000"/>
                <w:szCs w:val="21"/>
              </w:rPr>
              <w:t>数码网络成像系统</w:t>
            </w:r>
            <w:r>
              <w:rPr>
                <w:color w:val="000000"/>
                <w:szCs w:val="21"/>
              </w:rPr>
              <w:t>1</w:t>
            </w:r>
            <w:r>
              <w:rPr>
                <w:color w:val="000000"/>
                <w:szCs w:val="21"/>
              </w:rPr>
              <w:t>个：高速</w:t>
            </w:r>
            <w:r>
              <w:rPr>
                <w:color w:val="000000"/>
                <w:szCs w:val="21"/>
              </w:rPr>
              <w:t>USB2.0</w:t>
            </w:r>
            <w:r>
              <w:rPr>
                <w:color w:val="000000"/>
                <w:szCs w:val="21"/>
              </w:rPr>
              <w:t>接口，彩色摄像头，</w:t>
            </w:r>
            <w:r>
              <w:rPr>
                <w:color w:val="000000"/>
                <w:szCs w:val="21"/>
              </w:rPr>
              <w:t>300</w:t>
            </w:r>
            <w:r>
              <w:rPr>
                <w:color w:val="000000"/>
                <w:szCs w:val="21"/>
              </w:rPr>
              <w:t>万像素，光谱响应范围</w:t>
            </w:r>
            <w:r>
              <w:rPr>
                <w:color w:val="000000"/>
                <w:szCs w:val="21"/>
              </w:rPr>
              <w:t xml:space="preserve">400nm </w:t>
            </w:r>
            <w:r>
              <w:rPr>
                <w:color w:val="000000"/>
                <w:szCs w:val="21"/>
              </w:rPr>
              <w:t>～</w:t>
            </w:r>
            <w:r>
              <w:rPr>
                <w:color w:val="000000"/>
                <w:szCs w:val="21"/>
              </w:rPr>
              <w:t>1000nm</w:t>
            </w:r>
            <w:r>
              <w:rPr>
                <w:color w:val="000000"/>
                <w:szCs w:val="21"/>
              </w:rPr>
              <w:t>；</w:t>
            </w:r>
          </w:p>
          <w:p w:rsidR="001677ED" w:rsidRDefault="00BF444A">
            <w:pPr>
              <w:spacing w:line="300" w:lineRule="exact"/>
              <w:rPr>
                <w:color w:val="000000"/>
                <w:szCs w:val="21"/>
              </w:rPr>
            </w:pPr>
            <w:r>
              <w:rPr>
                <w:color w:val="000000"/>
                <w:szCs w:val="21"/>
              </w:rPr>
              <w:t>6</w:t>
            </w:r>
            <w:r>
              <w:rPr>
                <w:color w:val="000000"/>
                <w:szCs w:val="21"/>
              </w:rPr>
              <w:t>、步进电机控制系统，带行程控制和限位断电双重保护，系统控制最小位移分辨率优于</w:t>
            </w:r>
            <w:r>
              <w:rPr>
                <w:color w:val="000000"/>
                <w:szCs w:val="21"/>
              </w:rPr>
              <w:t>0.01mm</w:t>
            </w:r>
            <w:r>
              <w:rPr>
                <w:color w:val="000000"/>
                <w:szCs w:val="21"/>
              </w:rPr>
              <w:t>；</w:t>
            </w:r>
          </w:p>
          <w:p w:rsidR="001677ED" w:rsidRDefault="00BF444A">
            <w:pPr>
              <w:spacing w:line="300" w:lineRule="exact"/>
              <w:rPr>
                <w:color w:val="000000"/>
                <w:szCs w:val="21"/>
              </w:rPr>
            </w:pPr>
            <w:r>
              <w:rPr>
                <w:color w:val="000000"/>
                <w:szCs w:val="21"/>
              </w:rPr>
              <w:t>7</w:t>
            </w:r>
            <w:r>
              <w:rPr>
                <w:color w:val="000000"/>
                <w:szCs w:val="21"/>
              </w:rPr>
              <w:t>、二维调节架：</w:t>
            </w:r>
            <w:r>
              <w:rPr>
                <w:color w:val="000000"/>
                <w:szCs w:val="21"/>
              </w:rPr>
              <w:t>X</w:t>
            </w:r>
            <w:r>
              <w:rPr>
                <w:color w:val="000000"/>
                <w:szCs w:val="21"/>
              </w:rPr>
              <w:t>轴和</w:t>
            </w:r>
            <w:r>
              <w:rPr>
                <w:color w:val="000000"/>
                <w:szCs w:val="21"/>
              </w:rPr>
              <w:t>Y</w:t>
            </w:r>
            <w:r>
              <w:rPr>
                <w:color w:val="000000"/>
                <w:szCs w:val="21"/>
              </w:rPr>
              <w:t>轴可调范围</w:t>
            </w:r>
            <w:r>
              <w:rPr>
                <w:color w:val="000000"/>
                <w:szCs w:val="21"/>
              </w:rPr>
              <w:t>±6.5mm</w:t>
            </w:r>
            <w:r>
              <w:rPr>
                <w:color w:val="000000"/>
                <w:szCs w:val="21"/>
              </w:rPr>
              <w:t>，分辨率</w:t>
            </w:r>
            <w:r>
              <w:rPr>
                <w:color w:val="000000"/>
                <w:szCs w:val="21"/>
              </w:rPr>
              <w:t>0.01mm</w:t>
            </w:r>
            <w:r>
              <w:rPr>
                <w:color w:val="000000"/>
                <w:szCs w:val="21"/>
              </w:rPr>
              <w:t>；</w:t>
            </w:r>
          </w:p>
          <w:p w:rsidR="001677ED" w:rsidRDefault="00BF444A">
            <w:pPr>
              <w:spacing w:line="300" w:lineRule="exact"/>
              <w:rPr>
                <w:color w:val="000000"/>
                <w:szCs w:val="21"/>
              </w:rPr>
            </w:pPr>
            <w:r>
              <w:rPr>
                <w:rFonts w:ascii="宋体" w:hAnsi="宋体" w:cs="宋体" w:hint="eastAsia"/>
                <w:szCs w:val="21"/>
              </w:rPr>
              <w:t>★</w:t>
            </w:r>
            <w:r>
              <w:rPr>
                <w:color w:val="000000"/>
                <w:szCs w:val="21"/>
              </w:rPr>
              <w:t>8</w:t>
            </w:r>
            <w:r>
              <w:rPr>
                <w:color w:val="000000"/>
                <w:szCs w:val="21"/>
              </w:rPr>
              <w:t>、</w:t>
            </w:r>
            <w:r>
              <w:rPr>
                <w:rFonts w:hint="eastAsia"/>
                <w:color w:val="000000"/>
                <w:szCs w:val="21"/>
              </w:rPr>
              <w:t>实验软件，可远程完成牛顿环实验，图像传输速度优于每秒</w:t>
            </w:r>
            <w:r>
              <w:rPr>
                <w:rFonts w:hint="eastAsia"/>
                <w:color w:val="000000"/>
                <w:szCs w:val="21"/>
              </w:rPr>
              <w:t>1</w:t>
            </w:r>
            <w:r>
              <w:rPr>
                <w:rFonts w:hint="eastAsia"/>
                <w:color w:val="000000"/>
                <w:szCs w:val="21"/>
              </w:rPr>
              <w:t>帧，干涉条纹对比度优于</w:t>
            </w:r>
            <w:r>
              <w:rPr>
                <w:rFonts w:hint="eastAsia"/>
                <w:color w:val="000000"/>
                <w:szCs w:val="21"/>
              </w:rPr>
              <w:t>80%</w:t>
            </w:r>
            <w:r>
              <w:rPr>
                <w:rFonts w:hint="eastAsia"/>
                <w:color w:val="000000"/>
                <w:szCs w:val="21"/>
              </w:rPr>
              <w:t>；</w:t>
            </w:r>
          </w:p>
          <w:p w:rsidR="001677ED" w:rsidRDefault="00BF444A">
            <w:pPr>
              <w:spacing w:line="320" w:lineRule="exact"/>
              <w:rPr>
                <w:color w:val="000000"/>
                <w:szCs w:val="21"/>
              </w:rPr>
            </w:pPr>
            <w:r>
              <w:rPr>
                <w:color w:val="000000"/>
                <w:szCs w:val="21"/>
              </w:rPr>
              <w:t>9</w:t>
            </w:r>
            <w:r>
              <w:rPr>
                <w:color w:val="000000"/>
                <w:szCs w:val="21"/>
              </w:rPr>
              <w:t>、计算机服务器</w:t>
            </w:r>
            <w:r>
              <w:rPr>
                <w:color w:val="000000"/>
                <w:szCs w:val="21"/>
              </w:rPr>
              <w:t>1</w:t>
            </w:r>
            <w:r>
              <w:rPr>
                <w:color w:val="000000"/>
                <w:szCs w:val="21"/>
              </w:rPr>
              <w:t>台</w:t>
            </w:r>
            <w:r>
              <w:rPr>
                <w:rFonts w:hint="eastAsia"/>
                <w:color w:val="000000"/>
                <w:szCs w:val="21"/>
              </w:rPr>
              <w:t>：奔腾双核处理器，</w:t>
            </w:r>
            <w:r>
              <w:rPr>
                <w:rFonts w:hint="eastAsia"/>
                <w:color w:val="000000"/>
                <w:szCs w:val="21"/>
              </w:rPr>
              <w:t>8</w:t>
            </w:r>
            <w:r>
              <w:rPr>
                <w:color w:val="000000"/>
                <w:szCs w:val="21"/>
              </w:rPr>
              <w:t>G</w:t>
            </w:r>
            <w:r>
              <w:rPr>
                <w:rFonts w:hint="eastAsia"/>
                <w:color w:val="000000"/>
                <w:szCs w:val="21"/>
              </w:rPr>
              <w:t>内存，</w:t>
            </w:r>
            <w:r>
              <w:rPr>
                <w:rFonts w:hint="eastAsia"/>
                <w:color w:val="000000"/>
                <w:szCs w:val="21"/>
              </w:rPr>
              <w:t>1</w:t>
            </w:r>
            <w:r>
              <w:rPr>
                <w:color w:val="000000"/>
                <w:szCs w:val="21"/>
              </w:rPr>
              <w:t>T</w:t>
            </w:r>
            <w:r>
              <w:rPr>
                <w:rFonts w:hint="eastAsia"/>
                <w:color w:val="000000"/>
                <w:szCs w:val="21"/>
              </w:rPr>
              <w:t>硬盘，</w:t>
            </w:r>
            <w:r>
              <w:rPr>
                <w:rFonts w:hint="eastAsia"/>
                <w:color w:val="000000"/>
                <w:szCs w:val="21"/>
              </w:rPr>
              <w:t>windows7 32</w:t>
            </w:r>
            <w:r>
              <w:rPr>
                <w:rFonts w:hint="eastAsia"/>
                <w:color w:val="000000"/>
                <w:szCs w:val="21"/>
              </w:rPr>
              <w:t>位系统；</w:t>
            </w:r>
          </w:p>
          <w:p w:rsidR="001677ED" w:rsidRDefault="00BF444A">
            <w:pPr>
              <w:spacing w:line="320" w:lineRule="exact"/>
              <w:rPr>
                <w:rFonts w:ascii="宋体" w:hAnsi="宋体" w:cs="宋体"/>
                <w:szCs w:val="21"/>
              </w:rPr>
            </w:pPr>
            <w:r>
              <w:rPr>
                <w:rFonts w:ascii="宋体" w:hAnsi="宋体" w:cs="宋体" w:hint="eastAsia"/>
                <w:szCs w:val="21"/>
              </w:rPr>
              <w:t>★</w:t>
            </w:r>
            <w:r>
              <w:rPr>
                <w:rFonts w:hint="eastAsia"/>
                <w:color w:val="000000"/>
                <w:szCs w:val="21"/>
              </w:rPr>
              <w:t>10</w:t>
            </w:r>
            <w:r>
              <w:rPr>
                <w:rFonts w:hint="eastAsia"/>
                <w:color w:val="000000"/>
                <w:szCs w:val="21"/>
              </w:rPr>
              <w:t>、提供配套的网络牛顿环实验使用说明书、软件操作界面截图以及产品三维设计图等证明文件，并承诺中标后提供</w:t>
            </w:r>
            <w:r>
              <w:rPr>
                <w:rFonts w:hint="eastAsia"/>
                <w:color w:val="000000"/>
                <w:szCs w:val="21"/>
              </w:rPr>
              <w:lastRenderedPageBreak/>
              <w:t>厂商质保及售后服务证明。</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lastRenderedPageBreak/>
              <w:t>1</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1457" w:type="dxa"/>
          </w:tcPr>
          <w:p w:rsidR="001677ED" w:rsidRDefault="00BF444A">
            <w:pPr>
              <w:widowControl/>
              <w:jc w:val="center"/>
              <w:rPr>
                <w:color w:val="000000"/>
                <w:szCs w:val="21"/>
              </w:rPr>
            </w:pPr>
            <w:r>
              <w:rPr>
                <w:color w:val="000000"/>
                <w:szCs w:val="21"/>
              </w:rPr>
              <w:t>霍尔效应</w:t>
            </w:r>
          </w:p>
          <w:p w:rsidR="001677ED" w:rsidRDefault="00BF444A">
            <w:pPr>
              <w:widowControl/>
              <w:jc w:val="center"/>
              <w:rPr>
                <w:color w:val="000000"/>
                <w:szCs w:val="21"/>
              </w:rPr>
            </w:pPr>
            <w:r>
              <w:rPr>
                <w:color w:val="000000"/>
                <w:szCs w:val="21"/>
              </w:rPr>
              <w:t>实验仪</w:t>
            </w:r>
          </w:p>
          <w:p w:rsidR="001677ED" w:rsidRDefault="001677ED">
            <w:pPr>
              <w:widowControl/>
              <w:jc w:val="center"/>
              <w:rPr>
                <w:color w:val="000000"/>
                <w:szCs w:val="21"/>
              </w:rPr>
            </w:pPr>
          </w:p>
        </w:tc>
        <w:tc>
          <w:tcPr>
            <w:tcW w:w="5700" w:type="dxa"/>
          </w:tcPr>
          <w:p w:rsidR="001677ED" w:rsidRDefault="00BF444A">
            <w:pPr>
              <w:spacing w:line="340" w:lineRule="exact"/>
            </w:pPr>
            <w:r>
              <w:rPr>
                <w:rFonts w:hint="eastAsia"/>
              </w:rPr>
              <w:t>电磁铁型霍尔效应实验仪主要由霍尔效应测试系统（含霍尔工作电流源、励磁电流源和特斯拉计）、带精密调节机构的电磁铁磁场发生器、换向开关模块、待测霍尔元件板组成。</w:t>
            </w:r>
          </w:p>
          <w:p w:rsidR="001677ED" w:rsidRDefault="00BF444A">
            <w:pPr>
              <w:spacing w:line="340" w:lineRule="exact"/>
            </w:pPr>
            <w:r>
              <w:rPr>
                <w:rFonts w:ascii="宋体" w:hAnsi="宋体" w:cs="宋体" w:hint="eastAsia"/>
                <w:szCs w:val="21"/>
              </w:rPr>
              <w:t>★</w:t>
            </w:r>
            <w:r>
              <w:rPr>
                <w:rFonts w:hint="eastAsia"/>
              </w:rPr>
              <w:t>1</w:t>
            </w:r>
            <w:r>
              <w:rPr>
                <w:rFonts w:hint="eastAsia"/>
              </w:rPr>
              <w:t>、采用电磁铁提供磁场，电磁铁磁场可调范围</w:t>
            </w:r>
            <w:r>
              <w:rPr>
                <w:rFonts w:hint="eastAsia"/>
              </w:rPr>
              <w:t>0</w:t>
            </w:r>
            <w:r>
              <w:rPr>
                <w:rFonts w:hint="eastAsia"/>
              </w:rPr>
              <w:t>～</w:t>
            </w:r>
            <w:r>
              <w:rPr>
                <w:rFonts w:hint="eastAsia"/>
              </w:rPr>
              <w:t>300mT</w:t>
            </w:r>
            <w:r>
              <w:rPr>
                <w:rFonts w:hint="eastAsia"/>
              </w:rPr>
              <w:t>；电磁铁结构带有机玻璃防护结构和电磁铁工作示意图，可指示励磁电流和磁场方向；</w:t>
            </w:r>
          </w:p>
          <w:p w:rsidR="001677ED" w:rsidRDefault="00BF444A">
            <w:pPr>
              <w:spacing w:line="340" w:lineRule="exact"/>
            </w:pPr>
            <w:r>
              <w:rPr>
                <w:rFonts w:hint="eastAsia"/>
              </w:rPr>
              <w:t>2</w:t>
            </w:r>
            <w:r>
              <w:rPr>
                <w:rFonts w:hint="eastAsia"/>
              </w:rPr>
              <w:t>、霍尔元件板：砷化镓霍尔片，最大输入工作电流</w:t>
            </w:r>
            <w:r>
              <w:rPr>
                <w:rFonts w:hint="eastAsia"/>
              </w:rPr>
              <w:t>10mA</w:t>
            </w:r>
            <w:r>
              <w:rPr>
                <w:rFonts w:hint="eastAsia"/>
              </w:rPr>
              <w:t>；元件中心位置有标识，电路板带刻度指示，采用按压式可拆卸结构；</w:t>
            </w:r>
          </w:p>
          <w:p w:rsidR="001677ED" w:rsidRDefault="00BF444A">
            <w:pPr>
              <w:spacing w:line="340" w:lineRule="exact"/>
            </w:pPr>
            <w:r>
              <w:t>3</w:t>
            </w:r>
            <w:r>
              <w:rPr>
                <w:rFonts w:hint="eastAsia"/>
              </w:rPr>
              <w:t>、霍尔工作电流</w:t>
            </w:r>
            <w:r>
              <w:rPr>
                <w:rFonts w:hint="eastAsia"/>
              </w:rPr>
              <w:t>IS</w:t>
            </w:r>
            <w:r>
              <w:rPr>
                <w:rFonts w:hint="eastAsia"/>
              </w:rPr>
              <w:t>：</w:t>
            </w:r>
            <w:r>
              <w:t>0</w:t>
            </w:r>
            <w:r>
              <w:t>～</w:t>
            </w:r>
            <w:r>
              <w:rPr>
                <w:rFonts w:hint="eastAsia"/>
              </w:rPr>
              <w:t>10</w:t>
            </w:r>
            <w:r>
              <w:t>.00</w:t>
            </w:r>
            <w:r>
              <w:rPr>
                <w:rFonts w:hint="eastAsia"/>
              </w:rPr>
              <w:t>mA</w:t>
            </w:r>
            <w:r>
              <w:rPr>
                <w:rFonts w:hint="eastAsia"/>
              </w:rPr>
              <w:t>可调，最小分辨率</w:t>
            </w:r>
            <w:r>
              <w:rPr>
                <w:rFonts w:hint="eastAsia"/>
              </w:rPr>
              <w:t>0</w:t>
            </w:r>
            <w:r>
              <w:t>.01</w:t>
            </w:r>
            <w:r>
              <w:rPr>
                <w:rFonts w:hint="eastAsia"/>
              </w:rPr>
              <w:t>mA</w:t>
            </w:r>
            <w:r>
              <w:rPr>
                <w:rFonts w:hint="eastAsia"/>
              </w:rPr>
              <w:t>，触摸屏按键调节，液晶触摸屏显示；</w:t>
            </w:r>
          </w:p>
          <w:p w:rsidR="001677ED" w:rsidRDefault="00BF444A">
            <w:pPr>
              <w:spacing w:line="340" w:lineRule="exact"/>
            </w:pPr>
            <w:r>
              <w:t>4</w:t>
            </w:r>
            <w:r>
              <w:rPr>
                <w:rFonts w:hint="eastAsia"/>
              </w:rPr>
              <w:t>、电磁铁励磁电流</w:t>
            </w:r>
            <w:r>
              <w:rPr>
                <w:rFonts w:hint="eastAsia"/>
              </w:rPr>
              <w:t>IM</w:t>
            </w:r>
            <w:r>
              <w:rPr>
                <w:rFonts w:hint="eastAsia"/>
              </w:rPr>
              <w:t>：</w:t>
            </w:r>
            <w:r>
              <w:t>0</w:t>
            </w:r>
            <w:r>
              <w:t>～</w:t>
            </w:r>
            <w:r>
              <w:rPr>
                <w:rFonts w:hint="eastAsia"/>
              </w:rPr>
              <w:t>1</w:t>
            </w:r>
            <w:r>
              <w:t>.</w:t>
            </w:r>
            <w:r>
              <w:rPr>
                <w:rFonts w:hint="eastAsia"/>
              </w:rPr>
              <w:t>0</w:t>
            </w:r>
            <w:r>
              <w:t>00</w:t>
            </w:r>
            <w:r>
              <w:rPr>
                <w:rFonts w:hint="eastAsia"/>
              </w:rPr>
              <w:t>A</w:t>
            </w:r>
            <w:r>
              <w:rPr>
                <w:rFonts w:hint="eastAsia"/>
              </w:rPr>
              <w:t>可调，最小分辨率</w:t>
            </w:r>
            <w:r>
              <w:t>1</w:t>
            </w:r>
            <w:r>
              <w:rPr>
                <w:rFonts w:hint="eastAsia"/>
              </w:rPr>
              <w:t>mA</w:t>
            </w:r>
            <w:r>
              <w:rPr>
                <w:rFonts w:hint="eastAsia"/>
              </w:rPr>
              <w:t>，触摸屏按键调节，液晶触摸屏显示；</w:t>
            </w:r>
          </w:p>
          <w:p w:rsidR="001677ED" w:rsidRDefault="00BF444A">
            <w:pPr>
              <w:spacing w:line="340" w:lineRule="exact"/>
            </w:pPr>
            <w:r>
              <w:t>5</w:t>
            </w:r>
            <w:r>
              <w:rPr>
                <w:rFonts w:hint="eastAsia"/>
              </w:rPr>
              <w:t>、数字电压表：量程</w:t>
            </w:r>
            <w:r>
              <w:rPr>
                <w:rFonts w:hint="eastAsia"/>
              </w:rPr>
              <w:t>200.00mV/2.0000V</w:t>
            </w:r>
            <w:r>
              <w:rPr>
                <w:rFonts w:hint="eastAsia"/>
              </w:rPr>
              <w:t>自动切换，霍尔电势</w:t>
            </w:r>
            <w:r>
              <w:rPr>
                <w:rFonts w:hint="eastAsia"/>
              </w:rPr>
              <w:t>VH</w:t>
            </w:r>
            <w:r>
              <w:rPr>
                <w:rFonts w:hint="eastAsia"/>
              </w:rPr>
              <w:t>测量最小分辨率</w:t>
            </w:r>
            <w:r>
              <w:rPr>
                <w:rFonts w:hint="eastAsia"/>
              </w:rPr>
              <w:t>0</w:t>
            </w:r>
            <w:r>
              <w:t>.01</w:t>
            </w:r>
            <w:r>
              <w:rPr>
                <w:rFonts w:hint="eastAsia"/>
              </w:rPr>
              <w:t>mV</w:t>
            </w:r>
            <w:r>
              <w:rPr>
                <w:rFonts w:hint="eastAsia"/>
              </w:rPr>
              <w:t>，触摸屏显示；</w:t>
            </w:r>
          </w:p>
          <w:p w:rsidR="001677ED" w:rsidRDefault="00BF444A">
            <w:pPr>
              <w:spacing w:line="340" w:lineRule="exact"/>
            </w:pPr>
            <w:r>
              <w:rPr>
                <w:rFonts w:ascii="宋体" w:hAnsi="宋体" w:cs="宋体" w:hint="eastAsia"/>
                <w:szCs w:val="21"/>
              </w:rPr>
              <w:t>★</w:t>
            </w:r>
            <w:r>
              <w:t>6</w:t>
            </w:r>
            <w:r>
              <w:rPr>
                <w:rFonts w:hint="eastAsia"/>
              </w:rPr>
              <w:t>、数字特斯拉计：内置</w:t>
            </w:r>
            <w:r>
              <w:rPr>
                <w:rFonts w:hint="eastAsia"/>
              </w:rPr>
              <w:t>1mA</w:t>
            </w:r>
            <w:r>
              <w:rPr>
                <w:rFonts w:hint="eastAsia"/>
              </w:rPr>
              <w:t>标准恒流源，磁场测量范围</w:t>
            </w:r>
            <w:r>
              <w:rPr>
                <w:rFonts w:hint="eastAsia"/>
              </w:rPr>
              <w:t>0</w:t>
            </w:r>
            <w:r>
              <w:t>～</w:t>
            </w:r>
            <w:r>
              <w:rPr>
                <w:rFonts w:hint="eastAsia"/>
              </w:rPr>
              <w:t>1</w:t>
            </w:r>
            <w:r>
              <w:t>000.0</w:t>
            </w:r>
            <w:r>
              <w:rPr>
                <w:rFonts w:hint="eastAsia"/>
              </w:rPr>
              <w:t>mT</w:t>
            </w:r>
            <w:r>
              <w:rPr>
                <w:rFonts w:hint="eastAsia"/>
              </w:rPr>
              <w:t>，触摸屏实时显示，带数字按键调零功能；</w:t>
            </w:r>
          </w:p>
          <w:p w:rsidR="001677ED" w:rsidRDefault="00BF444A">
            <w:pPr>
              <w:spacing w:line="340" w:lineRule="exact"/>
            </w:pPr>
            <w:r>
              <w:rPr>
                <w:rFonts w:ascii="宋体" w:hAnsi="宋体" w:cs="宋体" w:hint="eastAsia"/>
                <w:szCs w:val="21"/>
              </w:rPr>
              <w:t>★</w:t>
            </w:r>
            <w:r>
              <w:t>7</w:t>
            </w:r>
            <w:r>
              <w:rPr>
                <w:rFonts w:hint="eastAsia"/>
              </w:rPr>
              <w:t>、霍尔效应测试系统：</w:t>
            </w:r>
            <w:r>
              <w:rPr>
                <w:rFonts w:hint="eastAsia"/>
              </w:rPr>
              <w:t>7</w:t>
            </w:r>
            <w:r>
              <w:rPr>
                <w:rFonts w:hint="eastAsia"/>
              </w:rPr>
              <w:t>寸触摸液晶屏设计，可调控霍尔工作电流</w:t>
            </w:r>
            <w:r>
              <w:rPr>
                <w:rFonts w:hint="eastAsia"/>
              </w:rPr>
              <w:t>Is</w:t>
            </w:r>
            <w:r>
              <w:rPr>
                <w:rFonts w:hint="eastAsia"/>
              </w:rPr>
              <w:t>和励磁电流</w:t>
            </w:r>
            <w:r>
              <w:rPr>
                <w:rFonts w:hint="eastAsia"/>
              </w:rPr>
              <w:t>IM</w:t>
            </w:r>
            <w:r>
              <w:rPr>
                <w:rFonts w:hint="eastAsia"/>
              </w:rPr>
              <w:t>的大小，并测量霍尔电压</w:t>
            </w:r>
            <w:r>
              <w:rPr>
                <w:rFonts w:hint="eastAsia"/>
              </w:rPr>
              <w:t>VH</w:t>
            </w:r>
            <w:r>
              <w:rPr>
                <w:rFonts w:hint="eastAsia"/>
              </w:rPr>
              <w:t>和磁场强度</w:t>
            </w:r>
            <w:r>
              <w:rPr>
                <w:rFonts w:hint="eastAsia"/>
              </w:rPr>
              <w:t>B</w:t>
            </w:r>
            <w:r>
              <w:rPr>
                <w:rFonts w:hint="eastAsia"/>
              </w:rPr>
              <w:t>；具备手动和自动两种模式开展霍尔效应测试实验；自动测试时，可以实现如下曲线的自动测量和对数据进行拟合并得到直线斜率：不同磁场</w:t>
            </w:r>
            <w:r>
              <w:rPr>
                <w:rFonts w:hint="eastAsia"/>
              </w:rPr>
              <w:t>B</w:t>
            </w:r>
            <w:r>
              <w:rPr>
                <w:rFonts w:hint="eastAsia"/>
              </w:rPr>
              <w:t>或励磁电流条件下的</w:t>
            </w:r>
            <w:r>
              <w:rPr>
                <w:rFonts w:hint="eastAsia"/>
              </w:rPr>
              <w:t>VH-IS</w:t>
            </w:r>
            <w:r>
              <w:rPr>
                <w:rFonts w:hint="eastAsia"/>
              </w:rPr>
              <w:t>曲线、不同</w:t>
            </w:r>
            <w:r>
              <w:rPr>
                <w:rFonts w:hint="eastAsia"/>
              </w:rPr>
              <w:t>Is</w:t>
            </w:r>
            <w:r>
              <w:rPr>
                <w:rFonts w:hint="eastAsia"/>
              </w:rPr>
              <w:t>条件下的</w:t>
            </w:r>
            <w:r>
              <w:rPr>
                <w:rFonts w:hint="eastAsia"/>
              </w:rPr>
              <w:t>VH-IM</w:t>
            </w:r>
            <w:r>
              <w:rPr>
                <w:rFonts w:hint="eastAsia"/>
              </w:rPr>
              <w:t>曲线、不同</w:t>
            </w:r>
            <w:r>
              <w:rPr>
                <w:rFonts w:hint="eastAsia"/>
              </w:rPr>
              <w:t>Is</w:t>
            </w:r>
            <w:r>
              <w:rPr>
                <w:rFonts w:hint="eastAsia"/>
              </w:rPr>
              <w:t>条件下的</w:t>
            </w:r>
            <w:r>
              <w:rPr>
                <w:rFonts w:hint="eastAsia"/>
              </w:rPr>
              <w:t>VH-B</w:t>
            </w:r>
            <w:r>
              <w:rPr>
                <w:rFonts w:hint="eastAsia"/>
              </w:rPr>
              <w:t>曲线、不同</w:t>
            </w:r>
            <w:r>
              <w:rPr>
                <w:rFonts w:hint="eastAsia"/>
              </w:rPr>
              <w:t>Is</w:t>
            </w:r>
            <w:r>
              <w:rPr>
                <w:rFonts w:hint="eastAsia"/>
              </w:rPr>
              <w:t>条件下的</w:t>
            </w:r>
            <w:r>
              <w:rPr>
                <w:rFonts w:hint="eastAsia"/>
              </w:rPr>
              <w:t>B-IM</w:t>
            </w:r>
            <w:r>
              <w:rPr>
                <w:rFonts w:hint="eastAsia"/>
              </w:rPr>
              <w:t>曲线；自动模式下，可以设置采样调节起点、调节终点以及采集间隔；带采集数据表格显示和曲线显示切换功能，数据带清零、撤回和录入等功能；测试界面带载流子浓度自动计算功能；</w:t>
            </w:r>
          </w:p>
          <w:p w:rsidR="001677ED" w:rsidRDefault="00BF444A">
            <w:pPr>
              <w:spacing w:line="340" w:lineRule="exact"/>
            </w:pPr>
            <w:r>
              <w:t>8</w:t>
            </w:r>
            <w:r>
              <w:rPr>
                <w:rFonts w:hint="eastAsia"/>
              </w:rPr>
              <w:t>、励磁电流和霍尔工作电流换向开关各一只；</w:t>
            </w:r>
          </w:p>
          <w:p w:rsidR="001677ED" w:rsidRDefault="00BF444A">
            <w:pPr>
              <w:spacing w:line="320" w:lineRule="exact"/>
            </w:pPr>
            <w:r>
              <w:rPr>
                <w:rFonts w:hint="eastAsia"/>
              </w:rPr>
              <w:t>9</w:t>
            </w:r>
            <w:r>
              <w:rPr>
                <w:rFonts w:hint="eastAsia"/>
              </w:rPr>
              <w:t>、双向可调精密螺纹双杆定位调节机构，</w:t>
            </w:r>
            <w:r>
              <w:rPr>
                <w:rFonts w:hint="eastAsia"/>
              </w:rPr>
              <w:t>X</w:t>
            </w:r>
            <w:r>
              <w:rPr>
                <w:rFonts w:hint="eastAsia"/>
              </w:rPr>
              <w:t>轴±</w:t>
            </w:r>
            <w:r>
              <w:rPr>
                <w:rFonts w:hint="eastAsia"/>
              </w:rPr>
              <w:t>30mm</w:t>
            </w:r>
            <w:r>
              <w:rPr>
                <w:rFonts w:hint="eastAsia"/>
              </w:rPr>
              <w:t>可调，</w:t>
            </w:r>
            <w:r>
              <w:rPr>
                <w:rFonts w:hint="eastAsia"/>
              </w:rPr>
              <w:t>Z</w:t>
            </w:r>
            <w:r>
              <w:rPr>
                <w:rFonts w:hint="eastAsia"/>
              </w:rPr>
              <w:t>轴±</w:t>
            </w:r>
            <w:r>
              <w:rPr>
                <w:rFonts w:hint="eastAsia"/>
              </w:rPr>
              <w:t>25mm</w:t>
            </w:r>
            <w:r>
              <w:rPr>
                <w:rFonts w:hint="eastAsia"/>
              </w:rPr>
              <w:t>可调；</w:t>
            </w:r>
          </w:p>
          <w:p w:rsidR="001677ED" w:rsidRDefault="00BF444A">
            <w:pPr>
              <w:spacing w:line="340" w:lineRule="exact"/>
            </w:pPr>
            <w:r>
              <w:rPr>
                <w:rFonts w:hint="eastAsia"/>
              </w:rPr>
              <w:t>★</w:t>
            </w:r>
            <w:r>
              <w:rPr>
                <w:rFonts w:hint="eastAsia"/>
              </w:rPr>
              <w:t>10</w:t>
            </w:r>
            <w:r>
              <w:rPr>
                <w:rFonts w:hint="eastAsia"/>
              </w:rPr>
              <w:t>、</w:t>
            </w:r>
            <w:r>
              <w:rPr>
                <w:rFonts w:ascii="宋体" w:hAnsi="宋体" w:cs="宋体" w:hint="eastAsia"/>
                <w:szCs w:val="21"/>
              </w:rPr>
              <w:t>包含物联网+产品软件系统；采用微信小程序设计，通过手机或pad扫描仪器二维码进入操作界面，程序兼容安卓和IOS系统，提供二维码识别、信息采集、文件资料展示/下载、售后服务四大功能；服务器采用阿里云；需要现场提供演示以上功能</w:t>
            </w:r>
            <w:r>
              <w:rPr>
                <w:rFonts w:cs="宋体" w:hint="eastAsia"/>
              </w:rPr>
              <w:t>；</w:t>
            </w:r>
          </w:p>
          <w:p w:rsidR="001677ED" w:rsidRDefault="00BF444A">
            <w:pPr>
              <w:spacing w:line="340" w:lineRule="exact"/>
              <w:rPr>
                <w:rFonts w:eastAsia="微软雅黑"/>
              </w:rPr>
            </w:pPr>
            <w:r>
              <w:rPr>
                <w:rFonts w:hint="eastAsia"/>
              </w:rPr>
              <w:t>11</w:t>
            </w:r>
            <w:r>
              <w:rPr>
                <w:rFonts w:hint="eastAsia"/>
              </w:rPr>
              <w:t>、要求现场提供样机演示，具体演示科目见评分标准中有关样机演示要求。</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套</w:t>
            </w:r>
          </w:p>
        </w:tc>
      </w:tr>
      <w:tr w:rsidR="001677ED">
        <w:trPr>
          <w:trHeight w:val="285"/>
        </w:trPr>
        <w:tc>
          <w:tcPr>
            <w:tcW w:w="640"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457" w:type="dxa"/>
          </w:tcPr>
          <w:p w:rsidR="001677ED" w:rsidRDefault="00BF444A">
            <w:pPr>
              <w:widowControl/>
              <w:jc w:val="center"/>
              <w:rPr>
                <w:color w:val="000000"/>
                <w:kern w:val="0"/>
                <w:szCs w:val="21"/>
              </w:rPr>
            </w:pPr>
            <w:r>
              <w:rPr>
                <w:color w:val="000000"/>
                <w:szCs w:val="21"/>
              </w:rPr>
              <w:t>仪器设备柜</w:t>
            </w:r>
          </w:p>
        </w:tc>
        <w:tc>
          <w:tcPr>
            <w:tcW w:w="5700" w:type="dxa"/>
          </w:tcPr>
          <w:p w:rsidR="001677ED" w:rsidRDefault="00BF444A">
            <w:pPr>
              <w:spacing w:line="320" w:lineRule="exact"/>
            </w:pPr>
            <w:r>
              <w:rPr>
                <w:rFonts w:hint="eastAsia"/>
              </w:rPr>
              <w:t>全钢仪器柜，金属材质；</w:t>
            </w:r>
          </w:p>
          <w:p w:rsidR="001677ED" w:rsidRDefault="00BF444A">
            <w:pPr>
              <w:spacing w:line="320" w:lineRule="exact"/>
            </w:pPr>
            <w:r>
              <w:rPr>
                <w:rFonts w:hint="eastAsia"/>
              </w:rPr>
              <w:t>厚度≥</w:t>
            </w:r>
            <w:r>
              <w:rPr>
                <w:rFonts w:hint="eastAsia"/>
              </w:rPr>
              <w:t>1mm</w:t>
            </w:r>
            <w:r>
              <w:rPr>
                <w:rFonts w:hint="eastAsia"/>
              </w:rPr>
              <w:t>；尺寸：≥</w:t>
            </w:r>
            <w:r>
              <w:rPr>
                <w:rFonts w:hint="eastAsia"/>
              </w:rPr>
              <w:t>1000mm*500mm*2000mm</w:t>
            </w:r>
            <w:r>
              <w:rPr>
                <w:rFonts w:hint="eastAsia"/>
              </w:rPr>
              <w:t>；</w:t>
            </w:r>
          </w:p>
          <w:p w:rsidR="001677ED" w:rsidRDefault="00BF444A">
            <w:pPr>
              <w:spacing w:line="320" w:lineRule="exact"/>
            </w:pPr>
            <w:r>
              <w:rPr>
                <w:rFonts w:hint="eastAsia"/>
              </w:rPr>
              <w:t>≥</w:t>
            </w:r>
            <w:r>
              <w:rPr>
                <w:rFonts w:hint="eastAsia"/>
              </w:rPr>
              <w:t>5</w:t>
            </w:r>
            <w:r>
              <w:rPr>
                <w:rFonts w:hint="eastAsia"/>
              </w:rPr>
              <w:t>层隔板，可随意调节隔板位置，每层隔板承重≥</w:t>
            </w:r>
            <w:r>
              <w:rPr>
                <w:rFonts w:hint="eastAsia"/>
              </w:rPr>
              <w:t>75</w:t>
            </w:r>
            <w:r>
              <w:rPr>
                <w:rFonts w:hint="eastAsia"/>
              </w:rPr>
              <w:t>公斤；</w:t>
            </w:r>
          </w:p>
          <w:p w:rsidR="001677ED" w:rsidRDefault="00BF444A">
            <w:pPr>
              <w:spacing w:line="320" w:lineRule="exact"/>
            </w:pPr>
            <w:r>
              <w:rPr>
                <w:rFonts w:hint="eastAsia"/>
              </w:rPr>
              <w:lastRenderedPageBreak/>
              <w:t>上部玻璃门，下部分全封闭金属门。带锁。</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个</w:t>
            </w:r>
          </w:p>
        </w:tc>
      </w:tr>
      <w:tr w:rsidR="001677ED">
        <w:trPr>
          <w:trHeight w:val="283"/>
        </w:trPr>
        <w:tc>
          <w:tcPr>
            <w:tcW w:w="640" w:type="dxa"/>
            <w:vMerge w:val="restart"/>
          </w:tcPr>
          <w:p w:rsidR="001677ED" w:rsidRDefault="00BF444A">
            <w:pPr>
              <w:widowControl/>
              <w:rPr>
                <w:rFonts w:ascii="宋体" w:hAnsi="宋体" w:cs="宋体"/>
                <w:color w:val="000000"/>
                <w:kern w:val="0"/>
                <w:szCs w:val="21"/>
              </w:rPr>
            </w:pPr>
            <w:r>
              <w:rPr>
                <w:rFonts w:ascii="宋体" w:hAnsi="宋体" w:cs="宋体" w:hint="eastAsia"/>
                <w:color w:val="000000"/>
                <w:kern w:val="0"/>
                <w:szCs w:val="21"/>
              </w:rPr>
              <w:lastRenderedPageBreak/>
              <w:t>9</w:t>
            </w:r>
          </w:p>
          <w:p w:rsidR="001677ED" w:rsidRDefault="001677ED">
            <w:pPr>
              <w:pStyle w:val="Default"/>
              <w:rPr>
                <w:sz w:val="21"/>
              </w:rPr>
            </w:pPr>
          </w:p>
          <w:p w:rsidR="001677ED" w:rsidRDefault="001677ED">
            <w:pPr>
              <w:pStyle w:val="Default"/>
              <w:rPr>
                <w:sz w:val="21"/>
              </w:rPr>
            </w:pPr>
          </w:p>
        </w:tc>
        <w:tc>
          <w:tcPr>
            <w:tcW w:w="1457" w:type="dxa"/>
            <w:vMerge w:val="restart"/>
          </w:tcPr>
          <w:p w:rsidR="001677ED" w:rsidRDefault="00BF444A">
            <w:pPr>
              <w:widowControl/>
              <w:jc w:val="center"/>
              <w:rPr>
                <w:rFonts w:ascii="宋体" w:hAnsi="宋体" w:cs="宋体"/>
                <w:color w:val="000000"/>
                <w:szCs w:val="21"/>
              </w:rPr>
            </w:pPr>
            <w:r>
              <w:rPr>
                <w:rFonts w:ascii="宋体" w:hAnsi="宋体" w:cs="宋体"/>
                <w:color w:val="000000"/>
                <w:szCs w:val="21"/>
              </w:rPr>
              <w:t>线缆及辅材</w:t>
            </w:r>
          </w:p>
          <w:p w:rsidR="001677ED" w:rsidRDefault="001677ED">
            <w:pPr>
              <w:pStyle w:val="Default"/>
              <w:rPr>
                <w:rFonts w:eastAsia="宋体"/>
                <w:sz w:val="21"/>
              </w:rPr>
            </w:pPr>
          </w:p>
          <w:p w:rsidR="001677ED" w:rsidRDefault="001677ED">
            <w:pPr>
              <w:pStyle w:val="Default"/>
              <w:rPr>
                <w:rFonts w:eastAsia="宋体"/>
                <w:sz w:val="21"/>
              </w:rPr>
            </w:pPr>
          </w:p>
        </w:tc>
        <w:tc>
          <w:tcPr>
            <w:tcW w:w="5700" w:type="dxa"/>
          </w:tcPr>
          <w:p w:rsidR="001677ED" w:rsidRDefault="00BF444A">
            <w:pPr>
              <w:pStyle w:val="a4"/>
              <w:spacing w:before="0"/>
              <w:rPr>
                <w:rFonts w:ascii="Times New Roman" w:hAnsi="Times New Roman" w:cs="Times New Roman"/>
                <w:sz w:val="21"/>
              </w:rPr>
            </w:pPr>
            <w:r>
              <w:rPr>
                <w:rFonts w:ascii="Times New Roman" w:hAnsi="Times New Roman" w:cs="Times New Roman" w:hint="eastAsia"/>
                <w:sz w:val="21"/>
              </w:rPr>
              <w:t>1</w:t>
            </w:r>
            <w:r>
              <w:rPr>
                <w:rFonts w:ascii="Times New Roman" w:hAnsi="Times New Roman" w:cs="Times New Roman" w:hint="eastAsia"/>
                <w:sz w:val="21"/>
              </w:rPr>
              <w:t>、壁装</w:t>
            </w:r>
            <w:r>
              <w:rPr>
                <w:rFonts w:ascii="Times New Roman" w:hAnsi="Times New Roman" w:cs="Times New Roman"/>
                <w:sz w:val="21"/>
              </w:rPr>
              <w:t>5</w:t>
            </w:r>
            <w:r>
              <w:rPr>
                <w:rFonts w:ascii="Times New Roman" w:hAnsi="Times New Roman" w:cs="Times New Roman" w:hint="eastAsia"/>
                <w:sz w:val="21"/>
              </w:rPr>
              <w:t>孔插座，</w:t>
            </w:r>
            <w:r>
              <w:rPr>
                <w:rFonts w:ascii="Times New Roman" w:hAnsi="Times New Roman" w:cs="Times New Roman" w:hint="eastAsia"/>
                <w:sz w:val="21"/>
              </w:rPr>
              <w:t>10A</w:t>
            </w:r>
            <w:r>
              <w:rPr>
                <w:rFonts w:ascii="Times New Roman" w:hAnsi="Times New Roman" w:cs="Times New Roman" w:hint="eastAsia"/>
                <w:sz w:val="21"/>
              </w:rPr>
              <w:t>，浙江公牛插排</w:t>
            </w:r>
            <w:r>
              <w:rPr>
                <w:rFonts w:ascii="Times New Roman" w:hAnsi="Times New Roman" w:cs="Times New Roman" w:hint="eastAsia"/>
                <w:sz w:val="21"/>
              </w:rPr>
              <w:t>(</w:t>
            </w:r>
            <w:r>
              <w:rPr>
                <w:rFonts w:ascii="Times New Roman" w:hAnsi="Times New Roman" w:cs="Times New Roman"/>
                <w:sz w:val="21"/>
              </w:rPr>
              <w:t>6</w:t>
            </w:r>
            <w:r>
              <w:rPr>
                <w:rFonts w:ascii="Times New Roman" w:hAnsi="Times New Roman" w:cs="Times New Roman" w:hint="eastAsia"/>
                <w:sz w:val="21"/>
              </w:rPr>
              <w:t>个</w:t>
            </w:r>
            <w:r>
              <w:rPr>
                <w:rFonts w:ascii="Times New Roman" w:hAnsi="Times New Roman" w:cs="Times New Roman" w:hint="eastAsia"/>
                <w:sz w:val="21"/>
              </w:rPr>
              <w:t>5</w:t>
            </w:r>
            <w:r>
              <w:rPr>
                <w:rFonts w:ascii="Times New Roman" w:hAnsi="Times New Roman" w:cs="Times New Roman" w:hint="eastAsia"/>
                <w:sz w:val="21"/>
              </w:rPr>
              <w:t>孔插座</w:t>
            </w:r>
            <w:r>
              <w:rPr>
                <w:rFonts w:ascii="Times New Roman" w:hAnsi="Times New Roman" w:cs="Times New Roman"/>
                <w:sz w:val="21"/>
              </w:rPr>
              <w:t>)</w:t>
            </w:r>
            <w:r>
              <w:rPr>
                <w:rFonts w:ascii="Times New Roman" w:hAnsi="Times New Roman" w:cs="Times New Roman" w:hint="eastAsia"/>
                <w:sz w:val="21"/>
              </w:rPr>
              <w:t>;</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个</w:t>
            </w:r>
          </w:p>
        </w:tc>
      </w:tr>
      <w:tr w:rsidR="001677ED">
        <w:trPr>
          <w:trHeight w:val="397"/>
        </w:trPr>
        <w:tc>
          <w:tcPr>
            <w:tcW w:w="640" w:type="dxa"/>
            <w:vMerge/>
          </w:tcPr>
          <w:p w:rsidR="001677ED" w:rsidRDefault="001677ED">
            <w:pPr>
              <w:widowControl/>
              <w:rPr>
                <w:rFonts w:ascii="宋体" w:hAnsi="宋体" w:cs="宋体"/>
                <w:color w:val="000000"/>
                <w:kern w:val="0"/>
                <w:szCs w:val="21"/>
              </w:rPr>
            </w:pPr>
          </w:p>
        </w:tc>
        <w:tc>
          <w:tcPr>
            <w:tcW w:w="1457" w:type="dxa"/>
            <w:vMerge/>
          </w:tcPr>
          <w:p w:rsidR="001677ED" w:rsidRDefault="001677ED">
            <w:pPr>
              <w:widowControl/>
              <w:jc w:val="center"/>
              <w:rPr>
                <w:rFonts w:ascii="宋体" w:hAnsi="宋体" w:cs="宋体"/>
                <w:color w:val="000000"/>
                <w:szCs w:val="21"/>
              </w:rPr>
            </w:pPr>
          </w:p>
        </w:tc>
        <w:tc>
          <w:tcPr>
            <w:tcW w:w="5700" w:type="dxa"/>
          </w:tcPr>
          <w:p w:rsidR="001677ED" w:rsidRDefault="00BF444A">
            <w:pPr>
              <w:widowControl/>
              <w:jc w:val="left"/>
              <w:textAlignment w:val="center"/>
            </w:pPr>
            <w:r>
              <w:rPr>
                <w:rFonts w:hint="eastAsia"/>
              </w:rPr>
              <w:t>2</w:t>
            </w:r>
            <w:r>
              <w:rPr>
                <w:rFonts w:hint="eastAsia"/>
              </w:rPr>
              <w:t>、桥架，线槽</w:t>
            </w:r>
            <w:r>
              <w:rPr>
                <w:rFonts w:hint="eastAsia"/>
              </w:rPr>
              <w:t>:</w:t>
            </w:r>
            <w:r>
              <w:rPr>
                <w:rFonts w:hint="eastAsia"/>
              </w:rPr>
              <w:t>桥架：青岛双林，线槽：联塑；</w:t>
            </w:r>
          </w:p>
          <w:p w:rsidR="001677ED" w:rsidRDefault="00BF444A">
            <w:pPr>
              <w:widowControl/>
              <w:jc w:val="left"/>
              <w:textAlignment w:val="center"/>
            </w:pPr>
            <w:r>
              <w:rPr>
                <w:rFonts w:hint="eastAsia"/>
              </w:rPr>
              <w:t>3</w:t>
            </w:r>
            <w:r>
              <w:rPr>
                <w:rFonts w:hint="eastAsia"/>
              </w:rPr>
              <w:t>、施工配件：公牛胶布，联塑扎条，得力五金等；</w:t>
            </w:r>
          </w:p>
          <w:p w:rsidR="001677ED" w:rsidRDefault="00BF444A">
            <w:pPr>
              <w:widowControl/>
              <w:jc w:val="left"/>
              <w:textAlignment w:val="center"/>
            </w:pPr>
            <w:r>
              <w:rPr>
                <w:rFonts w:hint="eastAsia"/>
              </w:rPr>
              <w:t>4</w:t>
            </w:r>
            <w:r>
              <w:rPr>
                <w:rFonts w:hint="eastAsia"/>
              </w:rPr>
              <w:t>、安装、调试、培训，交钥匙工程。</w:t>
            </w:r>
          </w:p>
        </w:tc>
        <w:tc>
          <w:tcPr>
            <w:tcW w:w="708" w:type="dxa"/>
          </w:tcPr>
          <w:p w:rsidR="001677ED" w:rsidRDefault="001677ED">
            <w:pPr>
              <w:widowControl/>
              <w:jc w:val="center"/>
              <w:rPr>
                <w:rFonts w:ascii="宋体" w:hAnsi="宋体" w:cs="宋体"/>
                <w:color w:val="000000"/>
                <w:kern w:val="0"/>
                <w:szCs w:val="21"/>
              </w:rPr>
            </w:pPr>
          </w:p>
        </w:tc>
        <w:tc>
          <w:tcPr>
            <w:tcW w:w="815" w:type="dxa"/>
          </w:tcPr>
          <w:p w:rsidR="001677ED" w:rsidRDefault="001677ED">
            <w:pPr>
              <w:widowControl/>
              <w:jc w:val="center"/>
              <w:rPr>
                <w:rFonts w:ascii="宋体" w:hAnsi="宋体" w:cs="宋体"/>
                <w:color w:val="000000"/>
                <w:kern w:val="0"/>
                <w:szCs w:val="21"/>
              </w:rPr>
            </w:pPr>
          </w:p>
        </w:tc>
      </w:tr>
      <w:tr w:rsidR="001677ED">
        <w:trPr>
          <w:trHeight w:val="285"/>
        </w:trPr>
        <w:tc>
          <w:tcPr>
            <w:tcW w:w="640" w:type="dxa"/>
          </w:tcPr>
          <w:p w:rsidR="001677ED" w:rsidRDefault="00BF444A">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w:t>
            </w:r>
          </w:p>
        </w:tc>
        <w:tc>
          <w:tcPr>
            <w:tcW w:w="1457" w:type="dxa"/>
          </w:tcPr>
          <w:p w:rsidR="001677ED" w:rsidRDefault="00BF444A">
            <w:pPr>
              <w:widowControl/>
              <w:jc w:val="center"/>
              <w:rPr>
                <w:rFonts w:ascii="宋体" w:hAnsi="宋体" w:cs="宋体"/>
                <w:color w:val="000000"/>
                <w:szCs w:val="21"/>
              </w:rPr>
            </w:pPr>
            <w:r>
              <w:rPr>
                <w:rFonts w:ascii="宋体" w:hAnsi="宋体" w:cs="宋体" w:hint="eastAsia"/>
                <w:color w:val="000000"/>
                <w:szCs w:val="21"/>
              </w:rPr>
              <w:t>资料</w:t>
            </w:r>
          </w:p>
        </w:tc>
        <w:tc>
          <w:tcPr>
            <w:tcW w:w="5700" w:type="dxa"/>
          </w:tcPr>
          <w:p w:rsidR="001677ED" w:rsidRDefault="00BF444A">
            <w:pPr>
              <w:pStyle w:val="Default"/>
              <w:spacing w:line="240" w:lineRule="auto"/>
              <w:rPr>
                <w:rFonts w:eastAsia="宋体"/>
                <w:sz w:val="21"/>
              </w:rPr>
            </w:pPr>
            <w:r>
              <w:rPr>
                <w:rFonts w:ascii="Times New Roman" w:hAnsi="Times New Roman"/>
                <w:sz w:val="21"/>
              </w:rPr>
              <w:t>1</w:t>
            </w:r>
            <w:r>
              <w:rPr>
                <w:rFonts w:eastAsia="宋体" w:hint="eastAsia"/>
                <w:sz w:val="21"/>
              </w:rPr>
              <w:t>、提供仪器资料书(纸质+电子档</w:t>
            </w:r>
            <w:r>
              <w:rPr>
                <w:rFonts w:eastAsia="宋体"/>
                <w:sz w:val="21"/>
              </w:rPr>
              <w:t>)</w:t>
            </w:r>
            <w:r>
              <w:rPr>
                <w:rFonts w:eastAsia="宋体" w:hint="eastAsia"/>
                <w:sz w:val="21"/>
              </w:rPr>
              <w:t>；</w:t>
            </w:r>
          </w:p>
          <w:p w:rsidR="001677ED" w:rsidRDefault="00BF444A">
            <w:pPr>
              <w:pStyle w:val="a4"/>
              <w:rPr>
                <w:rFonts w:ascii="Times New Roman" w:hAnsi="Times New Roman" w:cs="Times New Roman"/>
                <w:sz w:val="21"/>
              </w:rPr>
            </w:pPr>
            <w:r>
              <w:rPr>
                <w:rFonts w:ascii="Times New Roman" w:hAnsi="Times New Roman"/>
                <w:sz w:val="21"/>
                <w:szCs w:val="21"/>
              </w:rPr>
              <w:t>2</w:t>
            </w:r>
            <w:r>
              <w:rPr>
                <w:rFonts w:hint="eastAsia"/>
                <w:sz w:val="21"/>
                <w:szCs w:val="21"/>
              </w:rPr>
              <w:t>、提供亚克力板制作的操作流程；</w:t>
            </w:r>
          </w:p>
        </w:tc>
        <w:tc>
          <w:tcPr>
            <w:tcW w:w="708"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15" w:type="dxa"/>
          </w:tcPr>
          <w:p w:rsidR="001677ED" w:rsidRDefault="00BF444A">
            <w:pPr>
              <w:widowControl/>
              <w:jc w:val="center"/>
              <w:rPr>
                <w:rFonts w:ascii="宋体" w:hAnsi="宋体" w:cs="宋体"/>
                <w:color w:val="000000"/>
                <w:kern w:val="0"/>
                <w:szCs w:val="21"/>
              </w:rPr>
            </w:pPr>
            <w:r>
              <w:rPr>
                <w:rFonts w:ascii="宋体" w:hAnsi="宋体" w:cs="宋体" w:hint="eastAsia"/>
                <w:color w:val="000000"/>
                <w:kern w:val="0"/>
                <w:szCs w:val="21"/>
              </w:rPr>
              <w:t>批</w:t>
            </w:r>
          </w:p>
        </w:tc>
      </w:tr>
    </w:tbl>
    <w:p w:rsidR="001677ED" w:rsidRDefault="001677ED">
      <w:pPr>
        <w:ind w:left="420"/>
        <w:rPr>
          <w:rFonts w:ascii="宋体" w:hAnsi="宋体" w:cs="宋体"/>
        </w:rPr>
      </w:pPr>
    </w:p>
    <w:p w:rsidR="001677ED" w:rsidRDefault="00BF444A">
      <w:pPr>
        <w:spacing w:line="360" w:lineRule="auto"/>
        <w:ind w:leftChars="6" w:left="13" w:firstLineChars="194" w:firstLine="409"/>
        <w:rPr>
          <w:rFonts w:ascii="宋体" w:hAnsi="宋体"/>
          <w:b/>
          <w:bCs/>
        </w:rPr>
      </w:pPr>
      <w:r>
        <w:rPr>
          <w:rFonts w:ascii="宋体" w:hAnsi="宋体" w:hint="eastAsia"/>
          <w:b/>
          <w:bCs/>
        </w:rPr>
        <w:t>三、服务要求</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1、质保期：</w:t>
      </w:r>
      <w:r>
        <w:rPr>
          <w:rFonts w:ascii="宋体" w:hAnsi="宋体"/>
          <w:szCs w:val="21"/>
        </w:rPr>
        <w:t>3</w:t>
      </w:r>
      <w:r>
        <w:rPr>
          <w:rFonts w:ascii="宋体" w:hAnsi="宋体" w:hint="eastAsia"/>
          <w:szCs w:val="21"/>
        </w:rPr>
        <w:t>年；</w:t>
      </w:r>
    </w:p>
    <w:p w:rsidR="001677ED" w:rsidRDefault="00BF444A">
      <w:pPr>
        <w:pStyle w:val="2"/>
        <w:numPr>
          <w:ilvl w:val="0"/>
          <w:numId w:val="0"/>
        </w:numPr>
        <w:spacing w:line="360" w:lineRule="auto"/>
        <w:ind w:left="780" w:hanging="360"/>
      </w:pPr>
      <w:r>
        <w:rPr>
          <w:rFonts w:hint="eastAsia"/>
        </w:rPr>
        <w:t>2</w:t>
      </w:r>
      <w:r>
        <w:rPr>
          <w:rFonts w:hint="eastAsia"/>
        </w:rPr>
        <w:t>、服务响应时间：接到购买方售后服务需求通知后，</w:t>
      </w:r>
      <w:r>
        <w:rPr>
          <w:rFonts w:hint="eastAsia"/>
        </w:rPr>
        <w:t>2</w:t>
      </w:r>
      <w:r>
        <w:rPr>
          <w:rFonts w:hint="eastAsia"/>
        </w:rPr>
        <w:t>小时内响应并提出解决方案，需现场服务的，</w:t>
      </w:r>
      <w:r>
        <w:rPr>
          <w:rFonts w:hint="eastAsia"/>
        </w:rPr>
        <w:t>4</w:t>
      </w:r>
      <w:r>
        <w:rPr>
          <w:rFonts w:hint="eastAsia"/>
        </w:rPr>
        <w:t>小时内到达服务现场，</w:t>
      </w:r>
      <w:r>
        <w:rPr>
          <w:rFonts w:hint="eastAsia"/>
        </w:rPr>
        <w:t>8</w:t>
      </w:r>
      <w:r>
        <w:rPr>
          <w:rFonts w:hint="eastAsia"/>
        </w:rPr>
        <w:t>小时内解决问题，如</w:t>
      </w:r>
      <w:r>
        <w:rPr>
          <w:rFonts w:hint="eastAsia"/>
        </w:rPr>
        <w:t>8</w:t>
      </w:r>
      <w:r>
        <w:rPr>
          <w:rFonts w:hint="eastAsia"/>
        </w:rPr>
        <w:t>小时无法解决的问题需</w:t>
      </w:r>
      <w:r>
        <w:rPr>
          <w:rFonts w:hint="eastAsia"/>
        </w:rPr>
        <w:t>72</w:t>
      </w:r>
      <w:r>
        <w:rPr>
          <w:rFonts w:hint="eastAsia"/>
        </w:rPr>
        <w:t>小时内提供同品牌、型号的备用设备；</w:t>
      </w:r>
    </w:p>
    <w:p w:rsidR="001677ED" w:rsidRDefault="00BF444A">
      <w:pPr>
        <w:pStyle w:val="2"/>
        <w:numPr>
          <w:ilvl w:val="0"/>
          <w:numId w:val="0"/>
        </w:numPr>
        <w:spacing w:line="360" w:lineRule="auto"/>
        <w:ind w:left="780" w:hanging="360"/>
      </w:pPr>
      <w:r>
        <w:rPr>
          <w:rFonts w:hint="eastAsia"/>
        </w:rPr>
        <w:t>3</w:t>
      </w:r>
      <w:r>
        <w:rPr>
          <w:rFonts w:hint="eastAsia"/>
        </w:rPr>
        <w:t>、质保期内，每学期不低于</w:t>
      </w:r>
      <w:r>
        <w:rPr>
          <w:rFonts w:hint="eastAsia"/>
        </w:rPr>
        <w:t>4</w:t>
      </w:r>
      <w:r>
        <w:rPr>
          <w:rFonts w:hint="eastAsia"/>
        </w:rPr>
        <w:t>次的设备巡检、免费维护服务；</w:t>
      </w:r>
    </w:p>
    <w:p w:rsidR="001677ED" w:rsidRDefault="00BF444A">
      <w:pPr>
        <w:pStyle w:val="2"/>
        <w:numPr>
          <w:ilvl w:val="0"/>
          <w:numId w:val="0"/>
        </w:numPr>
        <w:spacing w:line="360" w:lineRule="auto"/>
        <w:ind w:left="780" w:hanging="360"/>
      </w:pPr>
      <w:r>
        <w:rPr>
          <w:rFonts w:hint="eastAsia"/>
        </w:rPr>
        <w:t>4</w:t>
      </w:r>
      <w:r>
        <w:rPr>
          <w:rFonts w:hint="eastAsia"/>
        </w:rPr>
        <w:t>、质保期外，原厂终身免费技术支持，产品软件免费升级；</w:t>
      </w:r>
    </w:p>
    <w:p w:rsidR="001677ED" w:rsidRDefault="00BF444A">
      <w:pPr>
        <w:pStyle w:val="2"/>
        <w:numPr>
          <w:ilvl w:val="0"/>
          <w:numId w:val="0"/>
        </w:numPr>
        <w:spacing w:line="360" w:lineRule="auto"/>
        <w:ind w:left="780" w:hanging="360"/>
      </w:pPr>
      <w:r>
        <w:rPr>
          <w:rFonts w:hint="eastAsia"/>
        </w:rPr>
        <w:t>5</w:t>
      </w:r>
      <w:r>
        <w:rPr>
          <w:rFonts w:hint="eastAsia"/>
        </w:rPr>
        <w:t>、相关设备耗材，若需方需要，需长期按出厂价予以提供。</w:t>
      </w:r>
    </w:p>
    <w:p w:rsidR="001677ED" w:rsidRDefault="00BF444A">
      <w:pPr>
        <w:pStyle w:val="2"/>
        <w:numPr>
          <w:ilvl w:val="0"/>
          <w:numId w:val="0"/>
        </w:numPr>
        <w:spacing w:line="360" w:lineRule="auto"/>
        <w:ind w:left="780" w:hanging="360"/>
        <w:rPr>
          <w:b/>
        </w:rPr>
      </w:pPr>
      <w:r>
        <w:rPr>
          <w:rFonts w:hint="eastAsia"/>
          <w:b/>
        </w:rPr>
        <w:t>四、商务要求</w:t>
      </w:r>
    </w:p>
    <w:p w:rsidR="001677ED" w:rsidRDefault="00BF444A">
      <w:pPr>
        <w:pStyle w:val="2"/>
        <w:numPr>
          <w:ilvl w:val="0"/>
          <w:numId w:val="0"/>
        </w:numPr>
        <w:spacing w:line="276" w:lineRule="auto"/>
        <w:ind w:left="780" w:hanging="360"/>
      </w:pPr>
      <w:r>
        <w:rPr>
          <w:rFonts w:hint="eastAsia"/>
        </w:rPr>
        <w:t>1</w:t>
      </w:r>
      <w:r>
        <w:rPr>
          <w:rFonts w:hint="eastAsia"/>
        </w:rPr>
        <w:t>、交货期：</w:t>
      </w:r>
      <w:r>
        <w:rPr>
          <w:rFonts w:hint="eastAsia"/>
        </w:rPr>
        <w:t>30</w:t>
      </w:r>
      <w:r>
        <w:rPr>
          <w:rFonts w:hint="eastAsia"/>
        </w:rPr>
        <w:t>日；</w:t>
      </w:r>
    </w:p>
    <w:p w:rsidR="001677ED" w:rsidRDefault="00BF444A">
      <w:pPr>
        <w:pStyle w:val="2"/>
        <w:numPr>
          <w:ilvl w:val="0"/>
          <w:numId w:val="0"/>
        </w:numPr>
        <w:spacing w:line="276" w:lineRule="auto"/>
        <w:ind w:left="780" w:hanging="360"/>
      </w:pPr>
      <w:r>
        <w:rPr>
          <w:rFonts w:hint="eastAsia"/>
        </w:rPr>
        <w:t>2</w:t>
      </w:r>
      <w:r>
        <w:rPr>
          <w:rFonts w:hint="eastAsia"/>
        </w:rPr>
        <w:t>、交货地点：需方指定地点；</w:t>
      </w:r>
    </w:p>
    <w:p w:rsidR="001677ED" w:rsidRDefault="00BF444A">
      <w:pPr>
        <w:pStyle w:val="2"/>
        <w:numPr>
          <w:ilvl w:val="0"/>
          <w:numId w:val="0"/>
        </w:numPr>
        <w:spacing w:line="276" w:lineRule="auto"/>
        <w:ind w:left="780" w:hanging="360"/>
      </w:pPr>
      <w:r>
        <w:rPr>
          <w:rFonts w:hint="eastAsia"/>
        </w:rPr>
        <w:t>3</w:t>
      </w:r>
      <w:r>
        <w:rPr>
          <w:rFonts w:hint="eastAsia"/>
        </w:rPr>
        <w:t>、付款方式：验收合格后，凭验收报告和供方发票支付至合同款的</w:t>
      </w:r>
      <w:r>
        <w:rPr>
          <w:rFonts w:hint="eastAsia"/>
        </w:rPr>
        <w:t>9</w:t>
      </w:r>
      <w:r>
        <w:t>0</w:t>
      </w:r>
      <w:r>
        <w:rPr>
          <w:rFonts w:hint="eastAsia"/>
        </w:rPr>
        <w:t>%</w:t>
      </w:r>
      <w:r>
        <w:rPr>
          <w:rFonts w:hint="eastAsia"/>
        </w:rPr>
        <w:t>；剩余</w:t>
      </w:r>
      <w:r>
        <w:t>10</w:t>
      </w:r>
      <w:r>
        <w:rPr>
          <w:rFonts w:hint="eastAsia"/>
        </w:rPr>
        <w:t>%</w:t>
      </w:r>
      <w:r>
        <w:rPr>
          <w:rFonts w:hint="eastAsia"/>
        </w:rPr>
        <w:t>做质保金，产品稳定运行一年后，无质量问题后，无息支付；</w:t>
      </w:r>
    </w:p>
    <w:p w:rsidR="001677ED" w:rsidRDefault="00BF444A">
      <w:pPr>
        <w:pStyle w:val="2"/>
        <w:numPr>
          <w:ilvl w:val="0"/>
          <w:numId w:val="0"/>
        </w:numPr>
        <w:spacing w:line="276" w:lineRule="auto"/>
        <w:ind w:left="780" w:hanging="360"/>
      </w:pPr>
      <w:r>
        <w:rPr>
          <w:rFonts w:hint="eastAsia"/>
        </w:rPr>
        <w:t>4</w:t>
      </w:r>
      <w:r>
        <w:rPr>
          <w:rFonts w:hint="eastAsia"/>
        </w:rPr>
        <w:t>、报价包括运费、保险、安装、调试等设备正常使用的相关费用；</w:t>
      </w:r>
    </w:p>
    <w:p w:rsidR="001677ED" w:rsidRDefault="00BF444A">
      <w:pPr>
        <w:pStyle w:val="2"/>
        <w:numPr>
          <w:ilvl w:val="0"/>
          <w:numId w:val="0"/>
        </w:numPr>
        <w:spacing w:line="276" w:lineRule="auto"/>
        <w:ind w:left="780" w:hanging="360"/>
      </w:pPr>
      <w:r>
        <w:rPr>
          <w:rFonts w:hint="eastAsia"/>
        </w:rPr>
        <w:t>5</w:t>
      </w:r>
      <w:r>
        <w:rPr>
          <w:rFonts w:hint="eastAsia"/>
        </w:rPr>
        <w:t>、供方承诺需方在使用其所提供的货物或服务无侵犯第三方知识产权、专利等风险。</w:t>
      </w:r>
    </w:p>
    <w:p w:rsidR="001677ED" w:rsidRDefault="001677ED">
      <w:pPr>
        <w:pStyle w:val="2"/>
        <w:numPr>
          <w:ilvl w:val="0"/>
          <w:numId w:val="0"/>
        </w:numPr>
        <w:ind w:left="780" w:hanging="360"/>
      </w:pPr>
    </w:p>
    <w:p w:rsidR="001677ED" w:rsidRDefault="001677ED">
      <w:pPr>
        <w:pStyle w:val="2"/>
        <w:numPr>
          <w:ilvl w:val="0"/>
          <w:numId w:val="0"/>
        </w:numPr>
        <w:ind w:left="780" w:hanging="360"/>
      </w:pPr>
    </w:p>
    <w:p w:rsidR="001677ED" w:rsidRDefault="00BF444A">
      <w:pPr>
        <w:spacing w:line="360" w:lineRule="auto"/>
        <w:ind w:leftChars="6" w:left="13" w:firstLineChars="194" w:firstLine="407"/>
        <w:rPr>
          <w:rFonts w:ascii="宋体" w:hAnsi="宋体"/>
          <w:szCs w:val="21"/>
        </w:rPr>
      </w:pPr>
      <w:r>
        <w:rPr>
          <w:rFonts w:ascii="宋体" w:hAnsi="宋体" w:hint="eastAsia"/>
          <w:szCs w:val="21"/>
        </w:rPr>
        <w:t>注：</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2.所有报价均为人民币，报价含货物标配部件、上门安装调试及各配套服务，中标人需送至采购人指定地点并安装调试到位，中标人质保期内须提供所有部件免费上门服务。</w:t>
      </w:r>
    </w:p>
    <w:p w:rsidR="001677ED" w:rsidRDefault="00BF444A">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1677ED" w:rsidRDefault="00BF444A" w:rsidP="00F64B15">
      <w:pPr>
        <w:spacing w:line="360" w:lineRule="auto"/>
        <w:ind w:leftChars="6" w:left="13" w:firstLineChars="194" w:firstLine="407"/>
      </w:pPr>
      <w:r>
        <w:rPr>
          <w:rFonts w:ascii="宋体" w:hAnsi="宋体" w:hint="eastAsia"/>
          <w:szCs w:val="21"/>
        </w:rPr>
        <w:t>4.供应商中标后提供的产品，如果未达到标书要求、存在虚假应标情况，将按有关法规进行处罚， 供应商自行承担一切后果。并且要承担甲方检测费用、误工费用等相关费用。</w:t>
      </w:r>
      <w:r>
        <w:br w:type="page"/>
      </w:r>
    </w:p>
    <w:p w:rsidR="001677ED" w:rsidRDefault="00BF444A">
      <w:pPr>
        <w:pStyle w:val="1"/>
        <w:jc w:val="center"/>
        <w:rPr>
          <w:rFonts w:ascii="宋体" w:hAnsi="宋体"/>
          <w:color w:val="000000"/>
          <w:sz w:val="36"/>
        </w:rPr>
      </w:pPr>
      <w:bookmarkStart w:id="141" w:name="_Toc89349862"/>
      <w:r>
        <w:rPr>
          <w:rFonts w:ascii="宋体" w:hAnsi="宋体" w:hint="eastAsia"/>
          <w:color w:val="000000"/>
          <w:sz w:val="36"/>
        </w:rPr>
        <w:lastRenderedPageBreak/>
        <w:t>第五章 评标方法及评标标准</w:t>
      </w:r>
      <w:bookmarkEnd w:id="141"/>
    </w:p>
    <w:p w:rsidR="001677ED" w:rsidRDefault="00BF444A">
      <w:pPr>
        <w:pStyle w:val="af5"/>
        <w:ind w:firstLineChars="200" w:firstLine="422"/>
        <w:rPr>
          <w:rFonts w:ascii="宋体" w:hAnsi="宋体"/>
          <w:b/>
          <w:kern w:val="2"/>
          <w:sz w:val="21"/>
          <w:szCs w:val="21"/>
        </w:rPr>
      </w:pPr>
      <w:r>
        <w:rPr>
          <w:rFonts w:ascii="宋体" w:hAnsi="宋体" w:hint="eastAsia"/>
          <w:b/>
          <w:kern w:val="2"/>
          <w:sz w:val="21"/>
          <w:szCs w:val="21"/>
        </w:rPr>
        <w:t>一、评标方法</w:t>
      </w:r>
    </w:p>
    <w:p w:rsidR="001677ED" w:rsidRDefault="00BF444A">
      <w:pPr>
        <w:pStyle w:val="af5"/>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1677ED" w:rsidRDefault="00BF444A">
      <w:pPr>
        <w:spacing w:line="360" w:lineRule="auto"/>
        <w:ind w:firstLineChars="200" w:firstLine="422"/>
        <w:rPr>
          <w:rFonts w:ascii="宋体" w:hAnsi="宋体"/>
          <w:b/>
          <w:szCs w:val="21"/>
        </w:rPr>
      </w:pPr>
      <w:bookmarkStart w:id="142" w:name="_Toc449017024"/>
      <w:bookmarkStart w:id="143" w:name="_Toc449016388"/>
      <w:r>
        <w:rPr>
          <w:rFonts w:ascii="宋体" w:hAnsi="宋体"/>
          <w:b/>
          <w:szCs w:val="21"/>
        </w:rPr>
        <w:t>二、小型和微型企业产品价格扣除及政府采购不诚信记录扣分评审</w:t>
      </w:r>
      <w:bookmarkEnd w:id="142"/>
      <w:bookmarkEnd w:id="143"/>
    </w:p>
    <w:p w:rsidR="001677ED" w:rsidRDefault="00BF444A">
      <w:pPr>
        <w:pStyle w:val="af5"/>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r>
      <w:r>
        <w:rPr>
          <w:rFonts w:ascii="宋体" w:hAnsi="宋体"/>
          <w:kern w:val="2"/>
          <w:sz w:val="21"/>
          <w:szCs w:val="21"/>
        </w:rPr>
        <w:lastRenderedPageBreak/>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1677ED" w:rsidRDefault="00BF444A">
      <w:pPr>
        <w:pStyle w:val="af5"/>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1677ED" w:rsidRDefault="00BF444A">
      <w:pPr>
        <w:pStyle w:val="2"/>
      </w:pPr>
      <w:r>
        <w:br w:type="page"/>
      </w:r>
    </w:p>
    <w:p w:rsidR="001677ED" w:rsidRDefault="00BF444A">
      <w:pPr>
        <w:pStyle w:val="af5"/>
        <w:ind w:firstLineChars="200" w:firstLine="422"/>
        <w:rPr>
          <w:rFonts w:ascii="宋体" w:hAnsi="宋体"/>
          <w:b/>
          <w:kern w:val="2"/>
          <w:sz w:val="21"/>
          <w:szCs w:val="21"/>
        </w:rPr>
      </w:pPr>
      <w:r>
        <w:rPr>
          <w:rFonts w:ascii="宋体" w:hAnsi="宋体" w:hint="eastAsia"/>
          <w:b/>
          <w:kern w:val="2"/>
          <w:sz w:val="21"/>
          <w:szCs w:val="21"/>
        </w:rPr>
        <w:lastRenderedPageBreak/>
        <w:t>三、评标标准</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
        <w:gridCol w:w="7985"/>
      </w:tblGrid>
      <w:tr w:rsidR="001677ED">
        <w:trPr>
          <w:trHeight w:val="684"/>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项  目</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f5"/>
              <w:spacing w:after="0"/>
              <w:ind w:firstLineChars="200" w:firstLine="420"/>
              <w:jc w:val="center"/>
              <w:rPr>
                <w:rFonts w:ascii="宋体" w:hAnsi="宋体" w:cs="宋体"/>
                <w:kern w:val="2"/>
                <w:sz w:val="21"/>
                <w:szCs w:val="21"/>
              </w:rPr>
            </w:pPr>
            <w:r>
              <w:rPr>
                <w:rFonts w:ascii="宋体" w:hAnsi="宋体" w:cs="宋体" w:hint="eastAsia"/>
                <w:kern w:val="2"/>
                <w:sz w:val="21"/>
                <w:szCs w:val="21"/>
              </w:rPr>
              <w:t>评  分  标  准</w:t>
            </w:r>
          </w:p>
        </w:tc>
      </w:tr>
      <w:tr w:rsidR="001677ED">
        <w:trPr>
          <w:trHeight w:val="1128"/>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价  格</w:t>
            </w:r>
          </w:p>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（30分）</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f5"/>
              <w:spacing w:after="0"/>
              <w:ind w:firstLine="0"/>
              <w:rPr>
                <w:rFonts w:ascii="宋体" w:hAnsi="宋体" w:cs="宋体"/>
                <w:kern w:val="2"/>
                <w:sz w:val="21"/>
                <w:szCs w:val="21"/>
              </w:rPr>
            </w:pPr>
            <w:r>
              <w:rPr>
                <w:rFonts w:ascii="宋体" w:hAnsi="宋体" w:cs="宋体" w:hint="eastAsia"/>
                <w:kern w:val="2"/>
                <w:sz w:val="21"/>
                <w:szCs w:val="21"/>
              </w:rPr>
              <w:t>以满足招标文件要求的最低报价为评标基准价，得满分30分，其他投标报价得分=（评标基准价/其他投标报价）×30×100%</w:t>
            </w:r>
          </w:p>
        </w:tc>
      </w:tr>
      <w:tr w:rsidR="001677ED">
        <w:trPr>
          <w:trHeight w:val="2135"/>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1677ED">
            <w:pPr>
              <w:pStyle w:val="af5"/>
              <w:spacing w:after="0"/>
              <w:ind w:firstLine="0"/>
              <w:jc w:val="center"/>
              <w:rPr>
                <w:rFonts w:ascii="宋体" w:hAnsi="宋体" w:cs="宋体"/>
                <w:kern w:val="2"/>
                <w:sz w:val="21"/>
                <w:szCs w:val="21"/>
              </w:rPr>
            </w:pPr>
          </w:p>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技术性能</w:t>
            </w:r>
          </w:p>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（40分）</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f5"/>
              <w:spacing w:after="0"/>
              <w:ind w:firstLine="0"/>
              <w:rPr>
                <w:rFonts w:ascii="宋体" w:hAnsi="宋体" w:cs="宋体"/>
                <w:kern w:val="2"/>
                <w:sz w:val="21"/>
                <w:szCs w:val="21"/>
              </w:rPr>
            </w:pPr>
            <w:r>
              <w:rPr>
                <w:rFonts w:ascii="宋体" w:hAnsi="宋体" w:cs="宋体" w:hint="eastAsia"/>
                <w:kern w:val="2"/>
                <w:sz w:val="21"/>
                <w:szCs w:val="21"/>
              </w:rPr>
              <w:t>根据投标供应商所投产品技术参数完全满足招标文件技术参数要求得40分，招标文件产品技术参数中加“★”号条款为关键指标，有一项不满足扣5分，招标文件产品技术参数中未加“★”号条款，有一项不满足扣2分，扣完为止。</w:t>
            </w:r>
            <w:r>
              <w:rPr>
                <w:rFonts w:ascii="宋体" w:hAnsi="宋体" w:cs="宋体" w:hint="eastAsia"/>
                <w:b/>
                <w:kern w:val="2"/>
                <w:sz w:val="21"/>
                <w:szCs w:val="21"/>
              </w:rPr>
              <w:t>（加“★”号技术参数提供产品彩页或官网截图加盖原厂鲜章）</w:t>
            </w:r>
          </w:p>
        </w:tc>
      </w:tr>
      <w:tr w:rsidR="001677ED">
        <w:trPr>
          <w:trHeight w:val="1021"/>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1677ED">
            <w:pPr>
              <w:pStyle w:val="af5"/>
              <w:spacing w:after="0"/>
              <w:ind w:firstLine="0"/>
              <w:jc w:val="center"/>
              <w:rPr>
                <w:rFonts w:ascii="宋体" w:hAnsi="宋体" w:cs="宋体"/>
                <w:kern w:val="2"/>
                <w:sz w:val="21"/>
                <w:szCs w:val="21"/>
              </w:rPr>
            </w:pPr>
          </w:p>
          <w:p w:rsidR="001677ED" w:rsidRDefault="001677ED">
            <w:pPr>
              <w:pStyle w:val="af5"/>
              <w:spacing w:after="0"/>
              <w:ind w:firstLine="0"/>
              <w:jc w:val="center"/>
              <w:rPr>
                <w:rFonts w:ascii="宋体" w:hAnsi="宋体" w:cs="宋体"/>
                <w:kern w:val="2"/>
                <w:sz w:val="21"/>
                <w:szCs w:val="21"/>
              </w:rPr>
            </w:pPr>
          </w:p>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投标人及投标产品生产商综合实力</w:t>
            </w:r>
          </w:p>
          <w:p w:rsidR="001677ED" w:rsidRDefault="00BF444A">
            <w:pPr>
              <w:pStyle w:val="af5"/>
              <w:spacing w:after="0"/>
              <w:ind w:firstLine="0"/>
              <w:jc w:val="center"/>
              <w:rPr>
                <w:rFonts w:ascii="宋体" w:hAnsi="宋体" w:cs="宋体"/>
                <w:kern w:val="2"/>
                <w:sz w:val="21"/>
                <w:szCs w:val="21"/>
              </w:rPr>
            </w:pPr>
            <w:r>
              <w:rPr>
                <w:rFonts w:ascii="宋体" w:hAnsi="宋体" w:cs="宋体" w:hint="eastAsia"/>
                <w:kern w:val="2"/>
                <w:sz w:val="21"/>
                <w:szCs w:val="21"/>
              </w:rPr>
              <w:t>（7分）</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rPr>
                <w:rFonts w:ascii="宋体" w:hAnsi="宋体" w:cs="宋体"/>
                <w:szCs w:val="21"/>
              </w:rPr>
            </w:pPr>
            <w:r>
              <w:rPr>
                <w:rFonts w:ascii="宋体" w:hAnsi="宋体" w:cs="宋体" w:hint="eastAsia"/>
                <w:szCs w:val="21"/>
              </w:rPr>
              <w:t>1.</w:t>
            </w:r>
            <w:r>
              <w:rPr>
                <w:rFonts w:hint="eastAsia"/>
              </w:rPr>
              <w:t>投标人通过质量管理体系认证，</w:t>
            </w:r>
            <w:r>
              <w:rPr>
                <w:rFonts w:ascii="宋体" w:hAnsi="宋体" w:cs="宋体" w:hint="eastAsia"/>
                <w:kern w:val="0"/>
                <w:szCs w:val="21"/>
              </w:rPr>
              <w:t>具有第三方评价机构评定的有效期内的质量管理体系、环境管理体系、职业健康安全管理认证证书，全部提供得0.5分，缺项或不提供不得分；</w:t>
            </w:r>
          </w:p>
          <w:p w:rsidR="001677ED" w:rsidRDefault="00BF444A">
            <w:pPr>
              <w:pStyle w:val="2"/>
              <w:numPr>
                <w:ilvl w:val="0"/>
                <w:numId w:val="0"/>
              </w:numPr>
              <w:spacing w:line="360" w:lineRule="auto"/>
              <w:rPr>
                <w:rFonts w:ascii="宋体" w:hAnsi="宋体" w:cs="宋体"/>
                <w:kern w:val="0"/>
                <w:szCs w:val="21"/>
              </w:rPr>
            </w:pPr>
            <w:r>
              <w:rPr>
                <w:rFonts w:ascii="宋体" w:hAnsi="宋体" w:cs="宋体" w:hint="eastAsia"/>
                <w:szCs w:val="21"/>
              </w:rPr>
              <w:t>2.</w:t>
            </w:r>
            <w:r>
              <w:rPr>
                <w:rFonts w:ascii="宋体" w:hAnsi="宋体" w:cs="宋体" w:hint="eastAsia"/>
                <w:kern w:val="0"/>
                <w:szCs w:val="21"/>
              </w:rPr>
              <w:t>投标人具有有效期内的不低于“AAA”级信用企业等级证书、重合同守信用企业证书的得0.5分，缺项或不提供不得分；</w:t>
            </w:r>
          </w:p>
          <w:p w:rsidR="001677ED" w:rsidRDefault="00BF444A">
            <w:pPr>
              <w:spacing w:line="360" w:lineRule="auto"/>
              <w:rPr>
                <w:rFonts w:ascii="宋体" w:hAnsi="宋体" w:cs="宋体"/>
                <w:szCs w:val="21"/>
              </w:rPr>
            </w:pPr>
            <w:r>
              <w:rPr>
                <w:rFonts w:ascii="宋体" w:hAnsi="宋体" w:cs="宋体" w:hint="eastAsia"/>
                <w:szCs w:val="21"/>
              </w:rPr>
              <w:t>3.所投产品生产商具有高新企业技术企业（省级及以上）证书得0.5分，不提供不得分；</w:t>
            </w:r>
          </w:p>
          <w:p w:rsidR="001677ED" w:rsidRDefault="00BF444A">
            <w:pPr>
              <w:spacing w:line="360" w:lineRule="auto"/>
              <w:rPr>
                <w:rFonts w:ascii="宋体" w:hAnsi="宋体" w:cs="宋体"/>
                <w:szCs w:val="21"/>
              </w:rPr>
            </w:pPr>
            <w:r>
              <w:rPr>
                <w:rFonts w:ascii="宋体" w:hAnsi="宋体" w:cs="宋体" w:hint="eastAsia"/>
                <w:szCs w:val="21"/>
              </w:rPr>
              <w:t>4.所投产品生产商获得市级及以上主管部门颁发“软件企业技术中心”证书得0.5分，不提供不得分；</w:t>
            </w:r>
          </w:p>
          <w:p w:rsidR="001677ED" w:rsidRDefault="00BF444A">
            <w:pPr>
              <w:spacing w:line="360" w:lineRule="auto"/>
              <w:rPr>
                <w:rFonts w:ascii="宋体" w:hAnsi="宋体" w:cs="宋体"/>
                <w:szCs w:val="21"/>
              </w:rPr>
            </w:pPr>
            <w:r>
              <w:rPr>
                <w:rFonts w:ascii="宋体" w:hAnsi="宋体" w:cs="宋体" w:hint="eastAsia"/>
                <w:szCs w:val="21"/>
              </w:rPr>
              <w:t>5.所投产品生产商具有“守合同重信用”（省级及以上）证书、科学技术奖、省级及以上高新技术企业研究开发中心、 院士工作站、专利示范企业证书的，每提供一项得1分,满分5分；</w:t>
            </w:r>
          </w:p>
        </w:tc>
      </w:tr>
      <w:tr w:rsidR="001677ED" w:rsidTr="00F64B15">
        <w:trPr>
          <w:trHeight w:val="416"/>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BF444A">
            <w:pPr>
              <w:pStyle w:val="af5"/>
              <w:spacing w:after="0"/>
              <w:ind w:firstLine="0"/>
              <w:jc w:val="center"/>
              <w:rPr>
                <w:rFonts w:ascii="宋体" w:hAnsi="宋体" w:cs="宋体"/>
                <w:sz w:val="21"/>
                <w:szCs w:val="21"/>
              </w:rPr>
            </w:pPr>
            <w:r>
              <w:rPr>
                <w:rFonts w:ascii="宋体" w:hAnsi="宋体" w:cs="宋体" w:hint="eastAsia"/>
                <w:sz w:val="21"/>
                <w:szCs w:val="21"/>
              </w:rPr>
              <w:t>样机演示</w:t>
            </w:r>
          </w:p>
          <w:p w:rsidR="001677ED" w:rsidRDefault="00BF444A">
            <w:pPr>
              <w:pStyle w:val="af5"/>
              <w:spacing w:after="0"/>
              <w:ind w:firstLine="0"/>
              <w:jc w:val="center"/>
              <w:rPr>
                <w:rFonts w:ascii="宋体" w:hAnsi="宋体" w:cs="宋体"/>
                <w:kern w:val="2"/>
                <w:sz w:val="21"/>
                <w:szCs w:val="21"/>
              </w:rPr>
            </w:pPr>
            <w:r>
              <w:rPr>
                <w:rFonts w:ascii="宋体" w:hAnsi="宋体" w:cs="宋体" w:hint="eastAsia"/>
                <w:sz w:val="21"/>
                <w:szCs w:val="21"/>
              </w:rPr>
              <w:t>（8分）</w:t>
            </w:r>
          </w:p>
        </w:tc>
        <w:tc>
          <w:tcPr>
            <w:tcW w:w="7985" w:type="dxa"/>
            <w:tcBorders>
              <w:top w:val="single" w:sz="4" w:space="0" w:color="auto"/>
              <w:left w:val="single" w:sz="4" w:space="0" w:color="auto"/>
              <w:bottom w:val="single" w:sz="4" w:space="0" w:color="auto"/>
              <w:right w:val="single" w:sz="4" w:space="0" w:color="auto"/>
            </w:tcBorders>
            <w:vAlign w:val="center"/>
          </w:tcPr>
          <w:p w:rsidR="00F64B15" w:rsidRDefault="00BF444A" w:rsidP="00F64B15">
            <w:pPr>
              <w:spacing w:line="360" w:lineRule="auto"/>
            </w:pPr>
            <w:r>
              <w:rPr>
                <w:rFonts w:hint="eastAsia"/>
              </w:rPr>
              <w:t>根据样机演示的性能优异成度打分，每条参数演示最高得分为</w:t>
            </w:r>
            <w:r>
              <w:rPr>
                <w:rFonts w:hint="eastAsia"/>
              </w:rPr>
              <w:t>2</w:t>
            </w:r>
            <w:r>
              <w:rPr>
                <w:rFonts w:hint="eastAsia"/>
              </w:rPr>
              <w:t>分，不提供样机的不得分。演示内容：</w:t>
            </w:r>
            <w:r>
              <w:rPr>
                <w:rFonts w:hint="eastAsia"/>
              </w:rPr>
              <w:t>1</w:t>
            </w:r>
            <w:r>
              <w:rPr>
                <w:rFonts w:hint="eastAsia"/>
              </w:rPr>
              <w:t>、电磁铁型霍尔效应实验仪主要由霍尔效应测试系统（含霍尔工作电流源、励磁电流源和特斯拉计）、带电磁铁磁场发生器、换向开关模块、待测霍尔元件板组成。（</w:t>
            </w:r>
            <w:r>
              <w:rPr>
                <w:rFonts w:hint="eastAsia"/>
              </w:rPr>
              <w:t>2</w:t>
            </w:r>
            <w:r>
              <w:rPr>
                <w:rFonts w:hint="eastAsia"/>
              </w:rPr>
              <w:t>分）；</w:t>
            </w:r>
            <w:r>
              <w:rPr>
                <w:rFonts w:hint="eastAsia"/>
              </w:rPr>
              <w:t>2</w:t>
            </w:r>
            <w:r>
              <w:rPr>
                <w:rFonts w:hint="eastAsia"/>
              </w:rPr>
              <w:t>、数字特斯拉计：内置</w:t>
            </w:r>
            <w:r>
              <w:rPr>
                <w:rFonts w:hint="eastAsia"/>
              </w:rPr>
              <w:t>1mA</w:t>
            </w:r>
            <w:r>
              <w:rPr>
                <w:rFonts w:hint="eastAsia"/>
              </w:rPr>
              <w:t>标准恒流源，磁场测量范围</w:t>
            </w:r>
            <w:r>
              <w:rPr>
                <w:rFonts w:hint="eastAsia"/>
              </w:rPr>
              <w:t>0</w:t>
            </w:r>
            <w:r>
              <w:t>～</w:t>
            </w:r>
            <w:r>
              <w:rPr>
                <w:rFonts w:hint="eastAsia"/>
              </w:rPr>
              <w:t>1</w:t>
            </w:r>
            <w:r>
              <w:t>000.0</w:t>
            </w:r>
            <w:r>
              <w:rPr>
                <w:rFonts w:hint="eastAsia"/>
              </w:rPr>
              <w:t>mT</w:t>
            </w:r>
            <w:r>
              <w:rPr>
                <w:rFonts w:hint="eastAsia"/>
              </w:rPr>
              <w:t>，触摸屏实时显示，带数字按键调零功能。（</w:t>
            </w:r>
            <w:r>
              <w:rPr>
                <w:rFonts w:hint="eastAsia"/>
              </w:rPr>
              <w:t>2</w:t>
            </w:r>
            <w:r>
              <w:rPr>
                <w:rFonts w:hint="eastAsia"/>
              </w:rPr>
              <w:t>分）；</w:t>
            </w:r>
            <w:r>
              <w:rPr>
                <w:rFonts w:hint="eastAsia"/>
              </w:rPr>
              <w:t>3</w:t>
            </w:r>
            <w:r>
              <w:rPr>
                <w:rFonts w:hint="eastAsia"/>
              </w:rPr>
              <w:t>、霍尔效应测试系统：具备手动和自动两种模式开展霍尔效应测试实验；（</w:t>
            </w:r>
            <w:r>
              <w:rPr>
                <w:rFonts w:hint="eastAsia"/>
              </w:rPr>
              <w:t>2</w:t>
            </w:r>
            <w:r>
              <w:rPr>
                <w:rFonts w:hint="eastAsia"/>
              </w:rPr>
              <w:t>分）</w:t>
            </w:r>
            <w:r>
              <w:rPr>
                <w:rFonts w:hint="eastAsia"/>
              </w:rPr>
              <w:t>4</w:t>
            </w:r>
            <w:r>
              <w:rPr>
                <w:rFonts w:hint="eastAsia"/>
              </w:rPr>
              <w:t>、双向可调精密螺纹双杆定位调节机构，</w:t>
            </w:r>
            <w:r>
              <w:rPr>
                <w:rFonts w:hint="eastAsia"/>
              </w:rPr>
              <w:t>X</w:t>
            </w:r>
            <w:r>
              <w:rPr>
                <w:rFonts w:hint="eastAsia"/>
              </w:rPr>
              <w:t>轴±</w:t>
            </w:r>
            <w:r>
              <w:rPr>
                <w:rFonts w:hint="eastAsia"/>
              </w:rPr>
              <w:t>30mm</w:t>
            </w:r>
            <w:r>
              <w:rPr>
                <w:rFonts w:hint="eastAsia"/>
              </w:rPr>
              <w:t>可调，</w:t>
            </w:r>
            <w:r>
              <w:rPr>
                <w:rFonts w:hint="eastAsia"/>
              </w:rPr>
              <w:t>Z</w:t>
            </w:r>
            <w:r>
              <w:rPr>
                <w:rFonts w:hint="eastAsia"/>
              </w:rPr>
              <w:t>轴±</w:t>
            </w:r>
            <w:r>
              <w:rPr>
                <w:rFonts w:hint="eastAsia"/>
              </w:rPr>
              <w:t>25mm</w:t>
            </w:r>
            <w:r>
              <w:rPr>
                <w:rFonts w:hint="eastAsia"/>
              </w:rPr>
              <w:t>可调。（</w:t>
            </w:r>
            <w:r>
              <w:rPr>
                <w:rFonts w:hint="eastAsia"/>
              </w:rPr>
              <w:t>2</w:t>
            </w:r>
            <w:r>
              <w:rPr>
                <w:rFonts w:hint="eastAsia"/>
              </w:rPr>
              <w:t>分）</w:t>
            </w:r>
          </w:p>
          <w:p w:rsidR="00F64B15" w:rsidRPr="00F64B15" w:rsidRDefault="00F64B15" w:rsidP="00F64B15">
            <w:pPr>
              <w:spacing w:line="360" w:lineRule="auto"/>
            </w:pPr>
            <w:r w:rsidRPr="00F64B15">
              <w:rPr>
                <w:rFonts w:hint="eastAsia"/>
              </w:rPr>
              <w:lastRenderedPageBreak/>
              <w:t>注：参加腾讯会议演示，不演示不</w:t>
            </w:r>
            <w:r>
              <w:rPr>
                <w:rFonts w:hint="eastAsia"/>
              </w:rPr>
              <w:t>得分。</w:t>
            </w:r>
          </w:p>
        </w:tc>
      </w:tr>
      <w:tr w:rsidR="001677ED">
        <w:trPr>
          <w:trHeight w:val="557"/>
          <w:jc w:val="center"/>
        </w:trPr>
        <w:tc>
          <w:tcPr>
            <w:tcW w:w="1542" w:type="dxa"/>
            <w:tcBorders>
              <w:top w:val="single" w:sz="4" w:space="0" w:color="auto"/>
              <w:left w:val="single" w:sz="4" w:space="0" w:color="auto"/>
              <w:bottom w:val="single" w:sz="4" w:space="0" w:color="auto"/>
              <w:right w:val="single" w:sz="4" w:space="0" w:color="auto"/>
            </w:tcBorders>
          </w:tcPr>
          <w:p w:rsidR="001677ED" w:rsidRDefault="00BF444A">
            <w:pPr>
              <w:pStyle w:val="af5"/>
              <w:spacing w:after="0"/>
              <w:ind w:firstLine="0"/>
              <w:jc w:val="center"/>
              <w:rPr>
                <w:rFonts w:ascii="宋体" w:hAnsi="宋体" w:cs="宋体"/>
                <w:kern w:val="2"/>
                <w:sz w:val="21"/>
                <w:szCs w:val="21"/>
              </w:rPr>
            </w:pPr>
            <w:r>
              <w:rPr>
                <w:rFonts w:ascii="宋体" w:hAnsi="宋体" w:cs="宋体" w:hint="eastAsia"/>
                <w:sz w:val="21"/>
                <w:szCs w:val="21"/>
              </w:rPr>
              <w:lastRenderedPageBreak/>
              <w:t>主要产品市场成熟度及质量控制（10分）</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widowControl/>
              <w:spacing w:line="360" w:lineRule="auto"/>
              <w:jc w:val="center"/>
              <w:rPr>
                <w:color w:val="000000"/>
                <w:szCs w:val="21"/>
              </w:rPr>
            </w:pPr>
            <w:r>
              <w:rPr>
                <w:rFonts w:ascii="宋体" w:hAnsi="宋体" w:cs="宋体" w:hint="eastAsia"/>
                <w:szCs w:val="21"/>
              </w:rPr>
              <w:t>1、惠斯通电桥测电阻实验仪、牛顿环干涉实验仪、杨氏模量测定仪、</w:t>
            </w:r>
            <w:r>
              <w:rPr>
                <w:color w:val="000000"/>
                <w:szCs w:val="21"/>
              </w:rPr>
              <w:t>霍尔效应</w:t>
            </w:r>
          </w:p>
          <w:p w:rsidR="001677ED" w:rsidRDefault="00BF444A">
            <w:pPr>
              <w:widowControl/>
              <w:spacing w:line="360" w:lineRule="auto"/>
              <w:jc w:val="center"/>
              <w:rPr>
                <w:rFonts w:ascii="宋体" w:hAnsi="宋体" w:cs="宋体"/>
                <w:szCs w:val="21"/>
              </w:rPr>
            </w:pPr>
            <w:r>
              <w:rPr>
                <w:color w:val="000000"/>
                <w:szCs w:val="21"/>
              </w:rPr>
              <w:t>实验仪</w:t>
            </w:r>
            <w:r>
              <w:rPr>
                <w:rFonts w:ascii="宋体" w:hAnsi="宋体" w:cs="宋体" w:hint="eastAsia"/>
                <w:szCs w:val="21"/>
              </w:rPr>
              <w:t>四个产品能够提供产品生产厂家加盖鲜章的资料：仪器产品彩页、说明书、技术参数确认函、同类产品业绩证明</w:t>
            </w:r>
            <w:r>
              <w:rPr>
                <w:rFonts w:ascii="宋体" w:hAnsi="宋体" w:cs="宋体" w:hint="eastAsia"/>
                <w:b/>
                <w:szCs w:val="21"/>
              </w:rPr>
              <w:t>（提供合同复印件加盖厂商鲜章，能显示准确使用单位名称、采购时间、使用单位联系人、联系方式）</w:t>
            </w:r>
            <w:r>
              <w:rPr>
                <w:rFonts w:ascii="宋体" w:hAnsi="宋体" w:cs="宋体" w:hint="eastAsia"/>
                <w:szCs w:val="21"/>
              </w:rPr>
              <w:t>，每提供一个产品的四项材料齐全者得2分，缺项不得分；满分8分；（需要携带原件或原厂盖鲜章复印件备查</w:t>
            </w:r>
            <w:r>
              <w:rPr>
                <w:rFonts w:ascii="宋体" w:hAnsi="宋体" w:cs="宋体"/>
                <w:szCs w:val="21"/>
              </w:rPr>
              <w:t>）</w:t>
            </w:r>
          </w:p>
          <w:p w:rsidR="001677ED" w:rsidRDefault="00BF444A">
            <w:pPr>
              <w:pStyle w:val="2"/>
              <w:numPr>
                <w:ilvl w:val="0"/>
                <w:numId w:val="0"/>
              </w:numPr>
              <w:spacing w:line="360" w:lineRule="auto"/>
            </w:pPr>
            <w:r>
              <w:rPr>
                <w:rFonts w:ascii="宋体" w:hAnsi="宋体" w:cs="宋体" w:hint="eastAsia"/>
                <w:szCs w:val="21"/>
              </w:rPr>
              <w:t>2、所投产品生产商具有质量体系认证证书、提供完备的生产工艺流程、质量控制证明的得2分，不提供不得分；</w:t>
            </w:r>
          </w:p>
        </w:tc>
      </w:tr>
      <w:tr w:rsidR="001677ED">
        <w:trPr>
          <w:trHeight w:val="398"/>
          <w:jc w:val="center"/>
        </w:trPr>
        <w:tc>
          <w:tcPr>
            <w:tcW w:w="1542" w:type="dxa"/>
            <w:tcBorders>
              <w:top w:val="single" w:sz="4" w:space="0" w:color="auto"/>
              <w:left w:val="single" w:sz="4" w:space="0" w:color="auto"/>
              <w:bottom w:val="single" w:sz="4" w:space="0" w:color="auto"/>
              <w:right w:val="single" w:sz="4" w:space="0" w:color="auto"/>
            </w:tcBorders>
            <w:vAlign w:val="center"/>
          </w:tcPr>
          <w:p w:rsidR="001677ED" w:rsidRDefault="00BF444A">
            <w:pPr>
              <w:widowControl/>
              <w:spacing w:line="360" w:lineRule="auto"/>
              <w:jc w:val="center"/>
              <w:rPr>
                <w:rFonts w:ascii="宋体" w:hAnsi="宋体" w:cs="宋体"/>
                <w:szCs w:val="21"/>
              </w:rPr>
            </w:pPr>
            <w:r>
              <w:rPr>
                <w:rFonts w:ascii="宋体" w:hAnsi="宋体" w:cs="宋体" w:hint="eastAsia"/>
                <w:szCs w:val="21"/>
              </w:rPr>
              <w:t>售后服务</w:t>
            </w:r>
          </w:p>
          <w:p w:rsidR="001677ED" w:rsidRDefault="00BF444A">
            <w:pPr>
              <w:widowControl/>
              <w:spacing w:line="360" w:lineRule="auto"/>
              <w:jc w:val="center"/>
              <w:rPr>
                <w:rFonts w:ascii="宋体" w:hAnsi="宋体" w:cs="宋体"/>
                <w:szCs w:val="21"/>
              </w:rPr>
            </w:pPr>
            <w:r>
              <w:rPr>
                <w:rFonts w:ascii="宋体" w:hAnsi="宋体" w:cs="宋体" w:hint="eastAsia"/>
                <w:szCs w:val="21"/>
              </w:rPr>
              <w:t>（5分）</w:t>
            </w:r>
          </w:p>
        </w:tc>
        <w:tc>
          <w:tcPr>
            <w:tcW w:w="7985"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f5"/>
              <w:numPr>
                <w:ilvl w:val="0"/>
                <w:numId w:val="2"/>
              </w:numPr>
              <w:spacing w:after="0"/>
              <w:ind w:firstLine="0"/>
              <w:rPr>
                <w:rFonts w:ascii="宋体" w:hAnsi="宋体" w:cs="宋体"/>
                <w:kern w:val="2"/>
                <w:sz w:val="21"/>
                <w:szCs w:val="21"/>
              </w:rPr>
            </w:pPr>
            <w:r>
              <w:rPr>
                <w:rFonts w:ascii="宋体" w:hAnsi="宋体" w:cs="宋体" w:hint="eastAsia"/>
                <w:kern w:val="2"/>
                <w:sz w:val="21"/>
                <w:szCs w:val="21"/>
              </w:rPr>
              <w:t>所有产品免费保修期：在满足招标文件要求得基础上，投标企业每增加12个月得1分，满分2分。</w:t>
            </w:r>
          </w:p>
          <w:p w:rsidR="001677ED" w:rsidRDefault="00BF444A">
            <w:pPr>
              <w:spacing w:line="360" w:lineRule="auto"/>
              <w:rPr>
                <w:rFonts w:ascii="宋体" w:hAnsi="宋体" w:cs="宋体"/>
                <w:szCs w:val="21"/>
              </w:rPr>
            </w:pPr>
            <w:r>
              <w:rPr>
                <w:rFonts w:ascii="宋体" w:hAnsi="宋体" w:cs="宋体" w:hint="eastAsia"/>
                <w:szCs w:val="21"/>
              </w:rPr>
              <w:t>2.为保障货物售后服务质量，所投产品设备制造商应具备较高的售后服务水平，达到国家标准《商品售后服务评价体系》GB/T 27922-2011服务能力，具有“全国名优产品售后服务先进单位”证书得2分（需提供厂商盖鲜章扫描件）；</w:t>
            </w:r>
          </w:p>
          <w:p w:rsidR="001677ED" w:rsidRDefault="00BF444A">
            <w:pPr>
              <w:spacing w:line="360" w:lineRule="auto"/>
              <w:rPr>
                <w:rFonts w:ascii="宋体" w:hAnsi="宋体" w:cs="宋体"/>
                <w:szCs w:val="21"/>
              </w:rPr>
            </w:pPr>
            <w:r>
              <w:rPr>
                <w:rFonts w:ascii="宋体" w:hAnsi="宋体" w:cs="宋体" w:hint="eastAsia"/>
                <w:szCs w:val="21"/>
              </w:rPr>
              <w:t>3.生产商在需方区域内（省内）设有售后服务机构或代办服务点得1分（需提供售后服务机构授权证明或代办机构营业执照证明，提供扫描件加盖厂商鲜章）不提供不得分；</w:t>
            </w:r>
          </w:p>
        </w:tc>
      </w:tr>
      <w:tr w:rsidR="001677ED">
        <w:trPr>
          <w:trHeight w:val="694"/>
          <w:jc w:val="center"/>
        </w:trPr>
        <w:tc>
          <w:tcPr>
            <w:tcW w:w="9527" w:type="dxa"/>
            <w:gridSpan w:val="2"/>
            <w:tcBorders>
              <w:top w:val="single" w:sz="4" w:space="0" w:color="auto"/>
              <w:left w:val="single" w:sz="4" w:space="0" w:color="auto"/>
              <w:bottom w:val="single" w:sz="4" w:space="0" w:color="auto"/>
              <w:right w:val="single" w:sz="4" w:space="0" w:color="auto"/>
            </w:tcBorders>
            <w:vAlign w:val="center"/>
          </w:tcPr>
          <w:p w:rsidR="001677ED" w:rsidRDefault="00BF444A">
            <w:pPr>
              <w:pStyle w:val="af5"/>
              <w:spacing w:after="0"/>
              <w:ind w:firstLineChars="200" w:firstLine="420"/>
              <w:jc w:val="center"/>
              <w:rPr>
                <w:rFonts w:ascii="宋体" w:hAnsi="宋体" w:cs="宋体"/>
                <w:kern w:val="2"/>
                <w:sz w:val="21"/>
                <w:szCs w:val="21"/>
              </w:rPr>
            </w:pPr>
            <w:r>
              <w:rPr>
                <w:rFonts w:ascii="宋体" w:hAnsi="宋体" w:cs="宋体" w:hint="eastAsia"/>
                <w:kern w:val="2"/>
                <w:sz w:val="21"/>
                <w:szCs w:val="21"/>
              </w:rPr>
              <w:t>合计：100分</w:t>
            </w:r>
          </w:p>
        </w:tc>
      </w:tr>
    </w:tbl>
    <w:p w:rsidR="001677ED" w:rsidRDefault="00BF444A">
      <w:pPr>
        <w:pStyle w:val="af5"/>
        <w:ind w:firstLine="0"/>
      </w:pPr>
      <w:r>
        <w:rPr>
          <w:rFonts w:ascii="宋体" w:hAnsi="宋体" w:cs="宋体" w:hint="eastAsia"/>
          <w:b/>
          <w:color w:val="000000"/>
          <w:sz w:val="20"/>
          <w:szCs w:val="20"/>
        </w:rPr>
        <w:t xml:space="preserve">注：1、评分细则中要求提供的证明文件及资料等在投标文件中提供复印件，要求“原件备 </w:t>
      </w:r>
    </w:p>
    <w:p w:rsidR="001677ED" w:rsidRDefault="00BF444A">
      <w:pPr>
        <w:widowControl/>
        <w:spacing w:line="360" w:lineRule="auto"/>
        <w:jc w:val="left"/>
      </w:pPr>
      <w:r>
        <w:rPr>
          <w:rFonts w:ascii="宋体" w:hAnsi="宋体" w:cs="宋体" w:hint="eastAsia"/>
          <w:b/>
          <w:color w:val="000000"/>
          <w:kern w:val="0"/>
          <w:sz w:val="20"/>
          <w:szCs w:val="20"/>
        </w:rPr>
        <w:t xml:space="preserve">查”的须在投标截止前将相关原件或公证件带至开评标现场并按要求提交评委会审查。 </w:t>
      </w:r>
    </w:p>
    <w:p w:rsidR="001677ED" w:rsidRDefault="00BF444A">
      <w:pPr>
        <w:widowControl/>
        <w:spacing w:line="360" w:lineRule="auto"/>
        <w:ind w:firstLineChars="200" w:firstLine="402"/>
        <w:jc w:val="left"/>
      </w:pPr>
      <w:r>
        <w:rPr>
          <w:rFonts w:ascii="宋体" w:hAnsi="宋体" w:cs="宋体" w:hint="eastAsia"/>
          <w:b/>
          <w:color w:val="000000"/>
          <w:kern w:val="0"/>
          <w:sz w:val="20"/>
          <w:szCs w:val="20"/>
        </w:rPr>
        <w:t xml:space="preserve">2、评标时，未能按以上要求提供相应证明（复印件和原件、公证件）的，不作为评标 </w:t>
      </w:r>
    </w:p>
    <w:p w:rsidR="001677ED" w:rsidRDefault="00BF444A">
      <w:pPr>
        <w:widowControl/>
        <w:spacing w:line="360" w:lineRule="auto"/>
        <w:jc w:val="left"/>
      </w:pPr>
      <w:r>
        <w:rPr>
          <w:rFonts w:ascii="宋体" w:hAnsi="宋体" w:cs="宋体" w:hint="eastAsia"/>
          <w:b/>
          <w:color w:val="000000"/>
          <w:kern w:val="0"/>
          <w:sz w:val="20"/>
          <w:szCs w:val="20"/>
        </w:rPr>
        <w:t>依据，不得分</w:t>
      </w:r>
    </w:p>
    <w:p w:rsidR="001677ED" w:rsidRDefault="001677ED">
      <w:pPr>
        <w:spacing w:line="360" w:lineRule="auto"/>
        <w:sectPr w:rsidR="001677ED">
          <w:footerReference w:type="default" r:id="rId15"/>
          <w:pgSz w:w="11907" w:h="16839"/>
          <w:pgMar w:top="1440" w:right="1800" w:bottom="1440" w:left="1800" w:header="851" w:footer="992" w:gutter="0"/>
          <w:cols w:space="720"/>
          <w:docGrid w:type="lines" w:linePitch="312"/>
        </w:sectPr>
      </w:pPr>
    </w:p>
    <w:p w:rsidR="001677ED" w:rsidRDefault="00BF444A">
      <w:pPr>
        <w:pStyle w:val="1"/>
        <w:jc w:val="center"/>
        <w:rPr>
          <w:rFonts w:ascii="宋体" w:hAnsi="宋体"/>
          <w:color w:val="000000"/>
          <w:sz w:val="36"/>
        </w:rPr>
      </w:pPr>
      <w:bookmarkStart w:id="144" w:name="_Toc89349863"/>
      <w:r>
        <w:rPr>
          <w:rFonts w:ascii="宋体" w:hAnsi="宋体" w:hint="eastAsia"/>
          <w:color w:val="000000"/>
          <w:sz w:val="36"/>
        </w:rPr>
        <w:lastRenderedPageBreak/>
        <w:t>第六章 投标文件格式</w:t>
      </w:r>
      <w:bookmarkEnd w:id="144"/>
    </w:p>
    <w:p w:rsidR="001677ED" w:rsidRDefault="001677ED">
      <w:pPr>
        <w:jc w:val="center"/>
        <w:rPr>
          <w:rFonts w:ascii="宋体" w:hAnsi="宋体"/>
          <w:b/>
          <w:sz w:val="36"/>
        </w:rPr>
      </w:pPr>
    </w:p>
    <w:p w:rsidR="001677ED" w:rsidRDefault="001677ED">
      <w:pPr>
        <w:jc w:val="center"/>
        <w:rPr>
          <w:rFonts w:ascii="宋体" w:hAnsi="宋体"/>
          <w:b/>
          <w:szCs w:val="21"/>
        </w:rPr>
      </w:pPr>
    </w:p>
    <w:p w:rsidR="001677ED" w:rsidRDefault="001677ED">
      <w:pPr>
        <w:jc w:val="center"/>
        <w:rPr>
          <w:rFonts w:ascii="宋体" w:hAnsi="宋体"/>
          <w:b/>
          <w:sz w:val="22"/>
          <w:szCs w:val="21"/>
        </w:rPr>
      </w:pPr>
    </w:p>
    <w:p w:rsidR="001677ED" w:rsidRDefault="00BF444A">
      <w:pPr>
        <w:jc w:val="center"/>
        <w:rPr>
          <w:rFonts w:ascii="宋体" w:hAnsi="宋体"/>
          <w:b/>
          <w:sz w:val="72"/>
        </w:rPr>
      </w:pPr>
      <w:r>
        <w:rPr>
          <w:rFonts w:ascii="宋体" w:hAnsi="宋体" w:hint="eastAsia"/>
          <w:b/>
          <w:sz w:val="72"/>
        </w:rPr>
        <w:t>投  标  文  件</w:t>
      </w:r>
    </w:p>
    <w:p w:rsidR="001677ED" w:rsidRDefault="001677ED">
      <w:pPr>
        <w:jc w:val="center"/>
        <w:rPr>
          <w:rFonts w:ascii="宋体" w:hAnsi="宋体"/>
          <w:b/>
          <w:sz w:val="72"/>
        </w:rPr>
      </w:pPr>
    </w:p>
    <w:p w:rsidR="001677ED" w:rsidRDefault="001677ED">
      <w:pPr>
        <w:jc w:val="center"/>
        <w:rPr>
          <w:rFonts w:ascii="宋体" w:hAnsi="宋体"/>
          <w:b/>
          <w:sz w:val="72"/>
        </w:rPr>
      </w:pPr>
    </w:p>
    <w:p w:rsidR="001677ED" w:rsidRDefault="001677ED">
      <w:pPr>
        <w:jc w:val="center"/>
        <w:rPr>
          <w:rFonts w:ascii="宋体" w:hAnsi="宋体"/>
          <w:b/>
          <w:sz w:val="36"/>
        </w:rPr>
      </w:pPr>
    </w:p>
    <w:p w:rsidR="001677ED" w:rsidRDefault="001677ED">
      <w:pPr>
        <w:jc w:val="center"/>
        <w:rPr>
          <w:rFonts w:ascii="宋体" w:hAnsi="宋体"/>
          <w:b/>
          <w:sz w:val="36"/>
        </w:rPr>
      </w:pPr>
    </w:p>
    <w:p w:rsidR="001677ED" w:rsidRDefault="001677ED">
      <w:pPr>
        <w:jc w:val="center"/>
        <w:rPr>
          <w:rFonts w:ascii="宋体" w:hAnsi="宋体"/>
          <w:b/>
          <w:sz w:val="36"/>
        </w:rPr>
      </w:pPr>
    </w:p>
    <w:p w:rsidR="001677ED" w:rsidRDefault="00BF444A">
      <w:pPr>
        <w:ind w:firstLineChars="300" w:firstLine="108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扬州市职业大学物理室建设采购项目</w:t>
      </w:r>
    </w:p>
    <w:p w:rsidR="001677ED" w:rsidRDefault="00BF444A">
      <w:pPr>
        <w:rPr>
          <w:rFonts w:ascii="宋体" w:hAnsi="宋体"/>
          <w:b/>
          <w:sz w:val="36"/>
          <w:u w:val="single"/>
        </w:rPr>
      </w:pPr>
      <w:r>
        <w:rPr>
          <w:rFonts w:ascii="宋体" w:hAnsi="宋体" w:hint="eastAsia"/>
          <w:b/>
          <w:sz w:val="36"/>
        </w:rPr>
        <w:t xml:space="preserve">      投标人名称 ：</w:t>
      </w:r>
    </w:p>
    <w:p w:rsidR="001677ED" w:rsidRDefault="00BF444A">
      <w:pPr>
        <w:rPr>
          <w:rFonts w:ascii="宋体" w:hAnsi="宋体"/>
          <w:b/>
          <w:sz w:val="36"/>
        </w:rPr>
      </w:pPr>
      <w:r>
        <w:rPr>
          <w:rFonts w:ascii="宋体" w:hAnsi="宋体" w:hint="eastAsia"/>
          <w:b/>
          <w:sz w:val="36"/>
        </w:rPr>
        <w:t xml:space="preserve">      日      期 ：</w:t>
      </w:r>
    </w:p>
    <w:p w:rsidR="001677ED" w:rsidRDefault="001677ED">
      <w:pPr>
        <w:spacing w:line="440" w:lineRule="exact"/>
        <w:jc w:val="center"/>
        <w:rPr>
          <w:rFonts w:ascii="宋体" w:hAnsi="宋体"/>
          <w:b/>
          <w:bCs/>
          <w:sz w:val="32"/>
          <w:szCs w:val="32"/>
        </w:rPr>
      </w:pPr>
    </w:p>
    <w:p w:rsidR="001677ED" w:rsidRDefault="001677ED">
      <w:pPr>
        <w:spacing w:line="440" w:lineRule="exact"/>
        <w:ind w:firstLineChars="200" w:firstLine="480"/>
        <w:rPr>
          <w:rFonts w:ascii="宋体" w:hAnsi="宋体"/>
          <w:sz w:val="24"/>
        </w:rPr>
      </w:pPr>
    </w:p>
    <w:p w:rsidR="001677ED" w:rsidRDefault="001677ED">
      <w:pPr>
        <w:spacing w:line="440" w:lineRule="exact"/>
        <w:ind w:firstLineChars="200" w:firstLine="480"/>
        <w:rPr>
          <w:rFonts w:ascii="宋体" w:hAnsi="宋体"/>
          <w:sz w:val="24"/>
        </w:rPr>
      </w:pPr>
    </w:p>
    <w:p w:rsidR="001677ED" w:rsidRDefault="00BF444A" w:rsidP="00FD1898">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6"/>
        <w:gridCol w:w="6605"/>
        <w:gridCol w:w="1524"/>
      </w:tblGrid>
      <w:tr w:rsidR="001677ED">
        <w:trPr>
          <w:trHeight w:val="538"/>
          <w:jc w:val="center"/>
        </w:trPr>
        <w:tc>
          <w:tcPr>
            <w:tcW w:w="1726" w:type="dxa"/>
            <w:tcBorders>
              <w:top w:val="single" w:sz="4" w:space="0" w:color="auto"/>
              <w:left w:val="single" w:sz="4" w:space="0" w:color="auto"/>
              <w:bottom w:val="single" w:sz="4" w:space="0" w:color="auto"/>
              <w:right w:val="single" w:sz="4" w:space="0" w:color="auto"/>
            </w:tcBorders>
            <w:vAlign w:val="center"/>
          </w:tcPr>
          <w:p w:rsidR="001677ED" w:rsidRDefault="00BF444A">
            <w:pPr>
              <w:spacing w:after="100" w:afterAutospacing="1"/>
              <w:jc w:val="center"/>
              <w:rPr>
                <w:rFonts w:ascii="宋体" w:hAnsi="宋体"/>
                <w:b/>
                <w:bCs/>
                <w:szCs w:val="21"/>
              </w:rPr>
            </w:pPr>
            <w:r>
              <w:rPr>
                <w:rFonts w:ascii="宋体" w:hAnsi="宋体" w:hint="eastAsia"/>
                <w:b/>
                <w:bCs/>
                <w:szCs w:val="21"/>
              </w:rPr>
              <w:t>评审项目</w:t>
            </w:r>
          </w:p>
        </w:tc>
        <w:tc>
          <w:tcPr>
            <w:tcW w:w="6605" w:type="dxa"/>
            <w:tcBorders>
              <w:top w:val="single" w:sz="4" w:space="0" w:color="auto"/>
              <w:left w:val="nil"/>
              <w:bottom w:val="single" w:sz="4" w:space="0" w:color="auto"/>
              <w:right w:val="single" w:sz="4" w:space="0" w:color="auto"/>
            </w:tcBorders>
            <w:vAlign w:val="center"/>
          </w:tcPr>
          <w:p w:rsidR="001677ED" w:rsidRDefault="00BF444A">
            <w:pPr>
              <w:spacing w:after="100" w:afterAutospacing="1"/>
              <w:jc w:val="center"/>
              <w:rPr>
                <w:rFonts w:ascii="宋体" w:hAnsi="宋体"/>
                <w:b/>
                <w:bCs/>
                <w:szCs w:val="21"/>
              </w:rPr>
            </w:pPr>
            <w:r>
              <w:rPr>
                <w:rFonts w:ascii="宋体" w:hAnsi="宋体" w:hint="eastAsia"/>
                <w:b/>
                <w:bCs/>
                <w:szCs w:val="21"/>
              </w:rPr>
              <w:t>评分要求</w:t>
            </w:r>
          </w:p>
        </w:tc>
        <w:tc>
          <w:tcPr>
            <w:tcW w:w="1524" w:type="dxa"/>
            <w:tcBorders>
              <w:top w:val="single" w:sz="4" w:space="0" w:color="auto"/>
              <w:left w:val="nil"/>
              <w:bottom w:val="single" w:sz="4" w:space="0" w:color="auto"/>
              <w:right w:val="single" w:sz="4" w:space="0" w:color="auto"/>
            </w:tcBorders>
            <w:vAlign w:val="center"/>
          </w:tcPr>
          <w:p w:rsidR="001677ED" w:rsidRDefault="00BF444A">
            <w:pPr>
              <w:spacing w:after="100" w:afterAutospacing="1"/>
              <w:jc w:val="center"/>
              <w:rPr>
                <w:rFonts w:ascii="宋体" w:hAnsi="宋体"/>
                <w:b/>
                <w:bCs/>
                <w:szCs w:val="21"/>
              </w:rPr>
            </w:pPr>
            <w:r>
              <w:rPr>
                <w:rFonts w:ascii="宋体" w:hAnsi="宋体" w:hint="eastAsia"/>
                <w:b/>
                <w:bCs/>
                <w:szCs w:val="21"/>
              </w:rPr>
              <w:t>所在页码</w:t>
            </w:r>
          </w:p>
        </w:tc>
      </w:tr>
      <w:tr w:rsidR="001677ED">
        <w:trPr>
          <w:trHeight w:val="594"/>
          <w:jc w:val="center"/>
        </w:trPr>
        <w:tc>
          <w:tcPr>
            <w:tcW w:w="1726" w:type="dxa"/>
            <w:tcBorders>
              <w:top w:val="single" w:sz="4" w:space="0" w:color="auto"/>
              <w:left w:val="single" w:sz="4" w:space="0" w:color="auto"/>
              <w:bottom w:val="single" w:sz="4" w:space="0" w:color="auto"/>
              <w:right w:val="single" w:sz="4" w:space="0" w:color="auto"/>
            </w:tcBorders>
            <w:vAlign w:val="center"/>
          </w:tcPr>
          <w:p w:rsidR="001677ED" w:rsidRDefault="00BF444A">
            <w:pPr>
              <w:rPr>
                <w:rFonts w:ascii="宋体" w:hAnsi="宋体"/>
                <w:bCs/>
                <w:szCs w:val="21"/>
              </w:rPr>
            </w:pPr>
            <w:r>
              <w:rPr>
                <w:rFonts w:ascii="宋体" w:hAnsi="宋体" w:hint="eastAsia"/>
                <w:bCs/>
                <w:szCs w:val="21"/>
              </w:rPr>
              <w:t>投标报价</w:t>
            </w:r>
          </w:p>
        </w:tc>
        <w:tc>
          <w:tcPr>
            <w:tcW w:w="6605" w:type="dxa"/>
            <w:tcBorders>
              <w:top w:val="single" w:sz="4" w:space="0" w:color="auto"/>
              <w:left w:val="nil"/>
              <w:bottom w:val="single" w:sz="4" w:space="0" w:color="auto"/>
              <w:right w:val="single" w:sz="4" w:space="0" w:color="auto"/>
            </w:tcBorders>
            <w:vAlign w:val="center"/>
          </w:tcPr>
          <w:p w:rsidR="001677ED" w:rsidRDefault="00BF444A">
            <w:pPr>
              <w:pStyle w:val="af5"/>
              <w:spacing w:after="0" w:line="276" w:lineRule="auto"/>
              <w:ind w:firstLine="0"/>
              <w:rPr>
                <w:rFonts w:ascii="宋体" w:hAnsi="宋体" w:cs="宋体"/>
                <w:kern w:val="2"/>
                <w:sz w:val="21"/>
                <w:szCs w:val="21"/>
              </w:rPr>
            </w:pPr>
            <w:r>
              <w:rPr>
                <w:rFonts w:ascii="宋体" w:hAnsi="宋体" w:cs="宋体" w:hint="eastAsia"/>
                <w:kern w:val="2"/>
                <w:sz w:val="21"/>
                <w:szCs w:val="21"/>
              </w:rPr>
              <w:t>以满足招标文件要求的最低报价为评标基准价，得满分30分，其他投标报价得分=（评标基准价/其他投标报价）×30×100%（保留至小数点后两位）</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bCs/>
                <w:szCs w:val="21"/>
              </w:rPr>
            </w:pPr>
          </w:p>
        </w:tc>
      </w:tr>
      <w:tr w:rsidR="001677ED">
        <w:trPr>
          <w:trHeight w:val="594"/>
          <w:jc w:val="center"/>
        </w:trPr>
        <w:tc>
          <w:tcPr>
            <w:tcW w:w="1726" w:type="dxa"/>
            <w:tcBorders>
              <w:top w:val="single" w:sz="4" w:space="0" w:color="auto"/>
              <w:left w:val="single" w:sz="4" w:space="0" w:color="auto"/>
              <w:bottom w:val="single" w:sz="4" w:space="0" w:color="auto"/>
              <w:right w:val="single" w:sz="4" w:space="0" w:color="auto"/>
            </w:tcBorders>
            <w:vAlign w:val="center"/>
          </w:tcPr>
          <w:p w:rsidR="001677ED" w:rsidRDefault="00BF444A">
            <w:pPr>
              <w:rPr>
                <w:rFonts w:ascii="宋体" w:hAnsi="宋体"/>
                <w:szCs w:val="21"/>
              </w:rPr>
            </w:pPr>
            <w:r>
              <w:rPr>
                <w:rFonts w:ascii="宋体" w:hAnsi="宋体" w:hint="eastAsia"/>
                <w:bCs/>
                <w:szCs w:val="21"/>
              </w:rPr>
              <w:t>投标产品对招标文件技术指标的响应情况</w:t>
            </w:r>
          </w:p>
        </w:tc>
        <w:tc>
          <w:tcPr>
            <w:tcW w:w="6605" w:type="dxa"/>
            <w:tcBorders>
              <w:top w:val="single" w:sz="4" w:space="0" w:color="auto"/>
              <w:left w:val="nil"/>
              <w:bottom w:val="single" w:sz="4" w:space="0" w:color="auto"/>
              <w:right w:val="single" w:sz="4" w:space="0" w:color="auto"/>
            </w:tcBorders>
            <w:vAlign w:val="center"/>
          </w:tcPr>
          <w:p w:rsidR="001677ED" w:rsidRDefault="00BF444A">
            <w:pPr>
              <w:rPr>
                <w:rFonts w:ascii="宋体" w:hAnsi="宋体"/>
                <w:szCs w:val="21"/>
              </w:rPr>
            </w:pPr>
            <w:r>
              <w:rPr>
                <w:rFonts w:ascii="宋体" w:hAnsi="宋体" w:cs="宋体" w:hint="eastAsia"/>
                <w:szCs w:val="21"/>
              </w:rPr>
              <w:t>投标供应商所投产品技术参数完全满足招标文件技术参数要求得40分。招标文件产品技术参数中加“★”号条款为关键指标，有一项不满足扣5分，招标文件产品技术参数中未加“★”号条款，有一项不满足扣2分，扣完为止，需现场演示的条款根据现场演示功能实现情况评定。</w:t>
            </w:r>
            <w:r>
              <w:rPr>
                <w:rFonts w:ascii="宋体" w:hAnsi="宋体" w:cs="宋体" w:hint="eastAsia"/>
                <w:b/>
                <w:szCs w:val="21"/>
              </w:rPr>
              <w:t>（加“★”号技术参数需提供产品彩页或官网截图加盖原厂鲜章）</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val="restart"/>
            <w:tcBorders>
              <w:top w:val="single" w:sz="4" w:space="0" w:color="auto"/>
              <w:left w:val="single" w:sz="4" w:space="0" w:color="auto"/>
              <w:right w:val="single" w:sz="4" w:space="0" w:color="auto"/>
            </w:tcBorders>
            <w:vAlign w:val="center"/>
          </w:tcPr>
          <w:p w:rsidR="001677ED" w:rsidRDefault="00BF444A">
            <w:pPr>
              <w:rPr>
                <w:rFonts w:ascii="宋体" w:hAnsi="宋体"/>
                <w:bCs/>
                <w:szCs w:val="21"/>
              </w:rPr>
            </w:pPr>
            <w:r>
              <w:rPr>
                <w:rFonts w:ascii="宋体" w:hAnsi="宋体" w:hint="eastAsia"/>
                <w:bCs/>
                <w:szCs w:val="21"/>
              </w:rPr>
              <w:t>投标人及投标产品生产商综合实力</w:t>
            </w:r>
          </w:p>
        </w:tc>
        <w:tc>
          <w:tcPr>
            <w:tcW w:w="6605" w:type="dxa"/>
            <w:tcBorders>
              <w:top w:val="single" w:sz="4" w:space="0" w:color="auto"/>
              <w:left w:val="nil"/>
              <w:bottom w:val="single" w:sz="4" w:space="0" w:color="auto"/>
              <w:right w:val="single" w:sz="4" w:space="0" w:color="auto"/>
            </w:tcBorders>
            <w:vAlign w:val="center"/>
          </w:tcPr>
          <w:p w:rsidR="001677ED" w:rsidRDefault="00BF444A">
            <w:pPr>
              <w:pStyle w:val="af5"/>
              <w:spacing w:after="0" w:line="276" w:lineRule="auto"/>
              <w:ind w:firstLine="0"/>
              <w:rPr>
                <w:rFonts w:ascii="宋体" w:hAnsi="宋体" w:cs="宋体"/>
                <w:sz w:val="21"/>
                <w:szCs w:val="21"/>
              </w:rPr>
            </w:pPr>
            <w:r>
              <w:rPr>
                <w:rFonts w:ascii="宋体" w:hAnsi="宋体" w:cs="宋体" w:hint="eastAsia"/>
                <w:kern w:val="2"/>
                <w:sz w:val="21"/>
                <w:szCs w:val="21"/>
              </w:rPr>
              <w:t>投标人通过质量管理体系认证，具有第三方评价机构评定的有效期内的质量管理体系、环境管理体系、职业健康安全管理认证证书，全部提供得0.5分，缺项或不提供不得分；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top w:val="single" w:sz="4" w:space="0" w:color="auto"/>
              <w:left w:val="single" w:sz="4" w:space="0" w:color="auto"/>
              <w:right w:val="single" w:sz="4" w:space="0" w:color="auto"/>
            </w:tcBorders>
            <w:vAlign w:val="center"/>
          </w:tcPr>
          <w:p w:rsidR="001677ED" w:rsidRDefault="001677ED">
            <w:pPr>
              <w:rPr>
                <w:rFonts w:ascii="宋体" w:hAnsi="宋体"/>
                <w:bCs/>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pStyle w:val="2"/>
              <w:numPr>
                <w:ilvl w:val="0"/>
                <w:numId w:val="0"/>
              </w:numPr>
              <w:spacing w:line="276" w:lineRule="auto"/>
              <w:rPr>
                <w:rFonts w:ascii="宋体" w:hAnsi="宋体" w:cs="宋体"/>
                <w:kern w:val="0"/>
                <w:szCs w:val="21"/>
              </w:rPr>
            </w:pPr>
            <w:r>
              <w:rPr>
                <w:rFonts w:ascii="宋体" w:hAnsi="宋体" w:cs="宋体" w:hint="eastAsia"/>
                <w:kern w:val="0"/>
                <w:szCs w:val="21"/>
              </w:rPr>
              <w:t>投标人具有有效期内的不低于“AAA”级信用企业等级证书、重合同守信用企业证书的得0.5分，缺项或不提供不得分；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top w:val="single" w:sz="4" w:space="0" w:color="auto"/>
              <w:left w:val="single" w:sz="4" w:space="0" w:color="auto"/>
              <w:right w:val="single" w:sz="4" w:space="0" w:color="auto"/>
            </w:tcBorders>
            <w:vAlign w:val="center"/>
          </w:tcPr>
          <w:p w:rsidR="001677ED" w:rsidRDefault="001677ED">
            <w:pPr>
              <w:rPr>
                <w:rFonts w:ascii="宋体" w:hAnsi="宋体"/>
                <w:bCs/>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bCs/>
                <w:szCs w:val="21"/>
              </w:rPr>
            </w:pPr>
            <w:r>
              <w:rPr>
                <w:rFonts w:ascii="宋体" w:hAnsi="宋体" w:cs="宋体" w:hint="eastAsia"/>
                <w:szCs w:val="21"/>
              </w:rPr>
              <w:t>所投产品生产商具有高新企业技术企业（省级及以上）证书得0.5分，不提供不得分；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top w:val="single" w:sz="4" w:space="0" w:color="auto"/>
              <w:left w:val="single" w:sz="4" w:space="0" w:color="auto"/>
              <w:right w:val="single" w:sz="4" w:space="0" w:color="auto"/>
            </w:tcBorders>
            <w:vAlign w:val="center"/>
          </w:tcPr>
          <w:p w:rsidR="001677ED" w:rsidRDefault="001677ED">
            <w:pPr>
              <w:rPr>
                <w:rFonts w:ascii="宋体" w:hAnsi="宋体"/>
                <w:bCs/>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bCs/>
                <w:szCs w:val="21"/>
              </w:rPr>
            </w:pPr>
            <w:r>
              <w:rPr>
                <w:rFonts w:ascii="宋体" w:hAnsi="宋体" w:cs="宋体" w:hint="eastAsia"/>
                <w:szCs w:val="21"/>
              </w:rPr>
              <w:t>所投产品生产商获得市级及以上主管部门颁发“软件企业技术中心”证书得0.5分，不提供不得分；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top w:val="single" w:sz="4" w:space="0" w:color="auto"/>
              <w:left w:val="single" w:sz="4" w:space="0" w:color="auto"/>
              <w:right w:val="single" w:sz="4" w:space="0" w:color="auto"/>
            </w:tcBorders>
            <w:vAlign w:val="center"/>
          </w:tcPr>
          <w:p w:rsidR="001677ED" w:rsidRDefault="001677ED">
            <w:pPr>
              <w:rPr>
                <w:rFonts w:ascii="宋体" w:hAnsi="宋体"/>
                <w:bCs/>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bCs/>
                <w:szCs w:val="21"/>
              </w:rPr>
            </w:pPr>
            <w:r>
              <w:rPr>
                <w:rFonts w:ascii="宋体" w:hAnsi="宋体" w:cs="宋体" w:hint="eastAsia"/>
                <w:szCs w:val="21"/>
              </w:rPr>
              <w:t>所投产品生产商具有“守合同重信用”（省级及以上）证书、科学技术奖、省级及以上高新技术企业研究开发中心、 院士工作站、专利示范企业证书的，每提供一项得1分,满分5分；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tcBorders>
              <w:top w:val="single" w:sz="4" w:space="0" w:color="auto"/>
              <w:left w:val="single" w:sz="4" w:space="0" w:color="auto"/>
              <w:right w:val="single" w:sz="4" w:space="0" w:color="auto"/>
            </w:tcBorders>
            <w:vAlign w:val="center"/>
          </w:tcPr>
          <w:p w:rsidR="001677ED" w:rsidRDefault="00BF444A">
            <w:pPr>
              <w:pStyle w:val="af5"/>
              <w:spacing w:after="0"/>
              <w:ind w:firstLine="0"/>
              <w:jc w:val="center"/>
              <w:rPr>
                <w:rFonts w:ascii="宋体" w:hAnsi="宋体"/>
                <w:bCs/>
                <w:szCs w:val="21"/>
              </w:rPr>
            </w:pPr>
            <w:r>
              <w:rPr>
                <w:rFonts w:ascii="宋体" w:hAnsi="宋体" w:cs="宋体" w:hint="eastAsia"/>
                <w:sz w:val="21"/>
                <w:szCs w:val="21"/>
              </w:rPr>
              <w:t>样机演示</w:t>
            </w: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cs="宋体"/>
                <w:szCs w:val="21"/>
              </w:rPr>
            </w:pPr>
            <w:r>
              <w:rPr>
                <w:rFonts w:hint="eastAsia"/>
              </w:rPr>
              <w:t>根据样机演示的性能优异成度打分，每条参数演示最高得分为</w:t>
            </w:r>
            <w:r>
              <w:rPr>
                <w:rFonts w:hint="eastAsia"/>
              </w:rPr>
              <w:t>2</w:t>
            </w:r>
            <w:r>
              <w:rPr>
                <w:rFonts w:hint="eastAsia"/>
              </w:rPr>
              <w:t>分，不提供样机的不得分，满分</w:t>
            </w:r>
            <w:r>
              <w:rPr>
                <w:rFonts w:hint="eastAsia"/>
              </w:rPr>
              <w:t>8</w:t>
            </w:r>
            <w:r>
              <w:rPr>
                <w:rFonts w:hint="eastAsia"/>
              </w:rPr>
              <w:t>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val="restart"/>
            <w:tcBorders>
              <w:top w:val="single" w:sz="4" w:space="0" w:color="auto"/>
              <w:left w:val="single" w:sz="4" w:space="0" w:color="auto"/>
              <w:right w:val="single" w:sz="4" w:space="0" w:color="auto"/>
            </w:tcBorders>
            <w:vAlign w:val="center"/>
          </w:tcPr>
          <w:p w:rsidR="001677ED" w:rsidRDefault="00BF444A">
            <w:pPr>
              <w:rPr>
                <w:rFonts w:ascii="宋体" w:hAnsi="宋体"/>
                <w:bCs/>
                <w:szCs w:val="21"/>
              </w:rPr>
            </w:pPr>
            <w:r>
              <w:rPr>
                <w:rFonts w:ascii="宋体" w:hAnsi="宋体" w:cs="宋体" w:hint="eastAsia"/>
                <w:szCs w:val="21"/>
              </w:rPr>
              <w:t>主要产品市场成熟度及质量控制</w:t>
            </w:r>
          </w:p>
        </w:tc>
        <w:tc>
          <w:tcPr>
            <w:tcW w:w="6605" w:type="dxa"/>
            <w:tcBorders>
              <w:top w:val="single" w:sz="4" w:space="0" w:color="auto"/>
              <w:left w:val="nil"/>
              <w:bottom w:val="single" w:sz="4" w:space="0" w:color="auto"/>
              <w:right w:val="single" w:sz="4" w:space="0" w:color="auto"/>
            </w:tcBorders>
            <w:vAlign w:val="center"/>
          </w:tcPr>
          <w:p w:rsidR="001677ED" w:rsidRDefault="00BF444A">
            <w:pPr>
              <w:widowControl/>
              <w:jc w:val="center"/>
              <w:rPr>
                <w:rFonts w:ascii="宋体" w:hAnsi="宋体" w:cs="宋体"/>
                <w:szCs w:val="21"/>
              </w:rPr>
            </w:pPr>
            <w:r>
              <w:rPr>
                <w:rFonts w:ascii="宋体" w:hAnsi="宋体" w:cs="宋体" w:hint="eastAsia"/>
                <w:szCs w:val="21"/>
              </w:rPr>
              <w:t>惠斯通电桥测电阻实验仪、牛顿环干涉实验仪、杨氏模量测定仪、</w:t>
            </w:r>
            <w:r>
              <w:rPr>
                <w:color w:val="000000"/>
                <w:szCs w:val="21"/>
              </w:rPr>
              <w:t>霍尔效应验仪</w:t>
            </w:r>
            <w:r>
              <w:rPr>
                <w:rFonts w:ascii="宋体" w:hAnsi="宋体" w:cs="宋体" w:hint="eastAsia"/>
                <w:szCs w:val="21"/>
              </w:rPr>
              <w:t>四个产品能够提供产品生产厂家加盖公章的资料：仪器产品彩页、说明书、技术参数确认函、同类产品业绩证明（需具有准确使用单位名称、采购时间、使用单位联系人、联系方式），每提供一个产品的四项材料齐全者得2分，缺项不得分；满分8分；</w:t>
            </w:r>
            <w:r>
              <w:rPr>
                <w:rFonts w:ascii="宋体" w:hAnsi="宋体" w:cs="宋体" w:hint="eastAsia"/>
                <w:b/>
                <w:szCs w:val="21"/>
              </w:rPr>
              <w:t>（需要携带原件或原厂盖鲜章复印件备查</w:t>
            </w:r>
            <w:r>
              <w:rPr>
                <w:rFonts w:ascii="宋体" w:hAnsi="宋体" w:cs="宋体"/>
                <w:b/>
                <w:szCs w:val="21"/>
              </w:rPr>
              <w:t>）</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left w:val="single" w:sz="4" w:space="0" w:color="auto"/>
              <w:right w:val="single" w:sz="4" w:space="0" w:color="auto"/>
            </w:tcBorders>
            <w:vAlign w:val="center"/>
          </w:tcPr>
          <w:p w:rsidR="001677ED" w:rsidRDefault="001677ED">
            <w:pPr>
              <w:rPr>
                <w:rFonts w:ascii="宋体" w:hAnsi="宋体"/>
                <w:bCs/>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cs="宋体"/>
                <w:szCs w:val="21"/>
              </w:rPr>
            </w:pPr>
            <w:r>
              <w:rPr>
                <w:rFonts w:hint="eastAsia"/>
              </w:rPr>
              <w:t>所投产品生产商具有质量体系认证证书、提供完备的生产工艺流程、质量控制证明的得</w:t>
            </w:r>
            <w:r>
              <w:rPr>
                <w:rFonts w:hint="eastAsia"/>
              </w:rPr>
              <w:t>2</w:t>
            </w:r>
            <w:r>
              <w:rPr>
                <w:rFonts w:hint="eastAsia"/>
              </w:rPr>
              <w:t>分，不提供不得分；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val="restart"/>
            <w:tcBorders>
              <w:left w:val="single" w:sz="4" w:space="0" w:color="auto"/>
              <w:right w:val="single" w:sz="4" w:space="0" w:color="auto"/>
            </w:tcBorders>
            <w:vAlign w:val="center"/>
          </w:tcPr>
          <w:p w:rsidR="001677ED" w:rsidRDefault="00BF444A">
            <w:pPr>
              <w:widowControl/>
              <w:spacing w:line="360" w:lineRule="auto"/>
              <w:jc w:val="center"/>
              <w:rPr>
                <w:rFonts w:ascii="宋体" w:hAnsi="宋体" w:cs="宋体"/>
                <w:szCs w:val="21"/>
              </w:rPr>
            </w:pPr>
            <w:r>
              <w:rPr>
                <w:rFonts w:ascii="宋体" w:hAnsi="宋体" w:cs="宋体" w:hint="eastAsia"/>
                <w:szCs w:val="21"/>
              </w:rPr>
              <w:t>售后服务</w:t>
            </w:r>
          </w:p>
          <w:p w:rsidR="001677ED" w:rsidRDefault="001677ED">
            <w:pPr>
              <w:rPr>
                <w:rFonts w:ascii="宋体" w:hAnsi="宋体"/>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pStyle w:val="af5"/>
              <w:tabs>
                <w:tab w:val="left" w:pos="312"/>
              </w:tabs>
              <w:spacing w:after="0" w:line="240" w:lineRule="auto"/>
              <w:ind w:firstLine="0"/>
              <w:rPr>
                <w:rFonts w:ascii="宋体" w:hAnsi="宋体" w:cs="宋体"/>
                <w:sz w:val="21"/>
                <w:szCs w:val="21"/>
              </w:rPr>
            </w:pPr>
            <w:r>
              <w:rPr>
                <w:rFonts w:ascii="宋体" w:hAnsi="宋体" w:cs="宋体" w:hint="eastAsia"/>
                <w:sz w:val="21"/>
                <w:szCs w:val="21"/>
              </w:rPr>
              <w:t>所有产品免费保修期：在满足招标文件要求得基础上，投标企业每增加12个月得1分，满分2分。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left w:val="single" w:sz="4" w:space="0" w:color="auto"/>
              <w:right w:val="single" w:sz="4" w:space="0" w:color="auto"/>
            </w:tcBorders>
            <w:vAlign w:val="center"/>
          </w:tcPr>
          <w:p w:rsidR="001677ED" w:rsidRDefault="001677ED">
            <w:pPr>
              <w:jc w:val="center"/>
              <w:rPr>
                <w:rFonts w:ascii="宋体" w:hAnsi="宋体"/>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rPr>
                <w:rFonts w:ascii="宋体" w:hAnsi="宋体"/>
                <w:bCs/>
                <w:szCs w:val="21"/>
              </w:rPr>
            </w:pPr>
            <w:r>
              <w:rPr>
                <w:rFonts w:ascii="宋体" w:hAnsi="宋体" w:cs="宋体" w:hint="eastAsia"/>
                <w:kern w:val="0"/>
                <w:szCs w:val="21"/>
              </w:rPr>
              <w:t>为保障货物售后服务质量，所投产品设备制造商应具备较高的售后服务水平，达到国家标准《商品售后服务评价体系》GB/T 27922-2011服务能力，具有“全国名优产品售后服务先进单位”证书得2分（需提供厂商盖章扫描件）</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r w:rsidR="001677ED">
        <w:trPr>
          <w:trHeight w:val="594"/>
          <w:jc w:val="center"/>
        </w:trPr>
        <w:tc>
          <w:tcPr>
            <w:tcW w:w="1726" w:type="dxa"/>
            <w:vMerge/>
            <w:tcBorders>
              <w:left w:val="single" w:sz="4" w:space="0" w:color="auto"/>
              <w:right w:val="single" w:sz="4" w:space="0" w:color="auto"/>
            </w:tcBorders>
            <w:vAlign w:val="center"/>
          </w:tcPr>
          <w:p w:rsidR="001677ED" w:rsidRDefault="001677ED">
            <w:pPr>
              <w:jc w:val="center"/>
              <w:rPr>
                <w:rFonts w:ascii="宋体" w:hAnsi="宋体"/>
                <w:szCs w:val="21"/>
              </w:rPr>
            </w:pPr>
          </w:p>
        </w:tc>
        <w:tc>
          <w:tcPr>
            <w:tcW w:w="6605" w:type="dxa"/>
            <w:tcBorders>
              <w:top w:val="single" w:sz="4" w:space="0" w:color="auto"/>
              <w:left w:val="nil"/>
              <w:bottom w:val="single" w:sz="4" w:space="0" w:color="auto"/>
              <w:right w:val="single" w:sz="4" w:space="0" w:color="auto"/>
            </w:tcBorders>
            <w:vAlign w:val="center"/>
          </w:tcPr>
          <w:p w:rsidR="001677ED" w:rsidRDefault="00BF444A">
            <w:pPr>
              <w:ind w:left="17"/>
              <w:rPr>
                <w:rFonts w:ascii="宋体" w:hAnsi="宋体"/>
                <w:bCs/>
                <w:szCs w:val="21"/>
              </w:rPr>
            </w:pPr>
            <w:r>
              <w:rPr>
                <w:rFonts w:ascii="宋体" w:hAnsi="宋体" w:cs="宋体" w:hint="eastAsia"/>
                <w:kern w:val="0"/>
                <w:szCs w:val="21"/>
              </w:rPr>
              <w:t>生产商在需方区域内（省内）设有售后服务机构或代办服务点得1分（需提供售后服务机构授权证明或代办机构营业执照证明）不提供不得分；</w:t>
            </w:r>
          </w:p>
        </w:tc>
        <w:tc>
          <w:tcPr>
            <w:tcW w:w="1524" w:type="dxa"/>
            <w:tcBorders>
              <w:top w:val="single" w:sz="4" w:space="0" w:color="auto"/>
              <w:left w:val="nil"/>
              <w:bottom w:val="single" w:sz="4" w:space="0" w:color="auto"/>
              <w:right w:val="single" w:sz="4" w:space="0" w:color="auto"/>
            </w:tcBorders>
            <w:vAlign w:val="center"/>
          </w:tcPr>
          <w:p w:rsidR="001677ED" w:rsidRDefault="001677ED">
            <w:pPr>
              <w:jc w:val="center"/>
              <w:rPr>
                <w:rFonts w:ascii="宋体" w:hAnsi="宋体"/>
                <w:szCs w:val="21"/>
              </w:rPr>
            </w:pPr>
          </w:p>
        </w:tc>
      </w:tr>
    </w:tbl>
    <w:p w:rsidR="001677ED" w:rsidRDefault="001677ED">
      <w:pPr>
        <w:pStyle w:val="2"/>
        <w:numPr>
          <w:ilvl w:val="0"/>
          <w:numId w:val="0"/>
        </w:numPr>
      </w:pPr>
    </w:p>
    <w:p w:rsidR="001677ED" w:rsidRDefault="001677ED">
      <w:pPr>
        <w:rPr>
          <w:rFonts w:ascii="宋体" w:eastAsia="微软雅黑" w:hAnsi="宋体"/>
        </w:rPr>
      </w:pPr>
    </w:p>
    <w:p w:rsidR="001677ED" w:rsidRDefault="00BF444A" w:rsidP="00FD1898">
      <w:pPr>
        <w:spacing w:afterLines="100" w:line="360" w:lineRule="auto"/>
        <w:rPr>
          <w:rFonts w:ascii="宋体" w:hAnsi="宋体"/>
          <w:b/>
          <w:bCs/>
          <w:kern w:val="0"/>
          <w:szCs w:val="21"/>
        </w:rPr>
      </w:pPr>
      <w:r>
        <w:rPr>
          <w:rFonts w:ascii="宋体" w:hAnsi="宋体" w:hint="eastAsia"/>
          <w:bCs/>
          <w:szCs w:val="21"/>
        </w:rPr>
        <w:t>注：技术性能可根据招标要求自行填加内容。</w:t>
      </w:r>
      <w:r>
        <w:rPr>
          <w:rFonts w:ascii="宋体" w:hAnsi="宋体" w:hint="eastAsia"/>
          <w:b/>
          <w:sz w:val="36"/>
          <w:u w:val="single"/>
        </w:rPr>
        <w:br w:type="page"/>
      </w:r>
      <w:r>
        <w:rPr>
          <w:rFonts w:ascii="宋体" w:hAnsi="宋体" w:hint="eastAsia"/>
          <w:b/>
          <w:bCs/>
          <w:szCs w:val="21"/>
        </w:rPr>
        <w:lastRenderedPageBreak/>
        <w:t>投标主要文件目录</w:t>
      </w:r>
    </w:p>
    <w:p w:rsidR="001677ED" w:rsidRDefault="00BF444A">
      <w:pPr>
        <w:ind w:firstLineChars="200" w:firstLine="420"/>
        <w:rPr>
          <w:rFonts w:ascii="宋体" w:hAnsi="宋体"/>
          <w:szCs w:val="21"/>
        </w:rPr>
      </w:pPr>
      <w:r>
        <w:rPr>
          <w:rFonts w:ascii="宋体" w:hAnsi="宋体" w:hint="eastAsia"/>
          <w:szCs w:val="21"/>
        </w:rPr>
        <w:t>一、资格性和符合性检查响应对照表</w:t>
      </w:r>
    </w:p>
    <w:p w:rsidR="001677ED" w:rsidRDefault="001677ED">
      <w:pPr>
        <w:ind w:firstLineChars="200" w:firstLine="420"/>
        <w:rPr>
          <w:rFonts w:ascii="宋体" w:hAnsi="宋体"/>
          <w:szCs w:val="21"/>
        </w:rPr>
      </w:pPr>
    </w:p>
    <w:p w:rsidR="001677ED" w:rsidRDefault="00BF444A">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1677ED" w:rsidRDefault="001677ED">
      <w:pPr>
        <w:ind w:firstLineChars="200" w:firstLine="480"/>
        <w:rPr>
          <w:rFonts w:ascii="宋体" w:hAnsi="宋体"/>
          <w:bCs/>
          <w:sz w:val="24"/>
          <w:szCs w:val="24"/>
        </w:rPr>
      </w:pPr>
    </w:p>
    <w:p w:rsidR="001677ED" w:rsidRDefault="00BF444A">
      <w:pPr>
        <w:ind w:firstLineChars="200" w:firstLine="420"/>
        <w:rPr>
          <w:rFonts w:ascii="宋体" w:hAnsi="宋体"/>
          <w:szCs w:val="21"/>
        </w:rPr>
      </w:pPr>
      <w:r>
        <w:rPr>
          <w:rFonts w:ascii="宋体" w:hAnsi="宋体" w:hint="eastAsia"/>
          <w:szCs w:val="21"/>
        </w:rPr>
        <w:t>三、开标一览表</w:t>
      </w:r>
    </w:p>
    <w:p w:rsidR="001677ED" w:rsidRDefault="001677ED">
      <w:pPr>
        <w:ind w:firstLineChars="200" w:firstLine="420"/>
        <w:rPr>
          <w:rFonts w:ascii="宋体" w:hAnsi="宋体"/>
          <w:szCs w:val="21"/>
        </w:rPr>
      </w:pPr>
    </w:p>
    <w:p w:rsidR="001677ED" w:rsidRDefault="00BF444A">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1677ED" w:rsidRDefault="001677ED">
      <w:pPr>
        <w:ind w:firstLineChars="200" w:firstLine="420"/>
        <w:rPr>
          <w:rFonts w:ascii="宋体" w:hAnsi="宋体"/>
          <w:szCs w:val="21"/>
        </w:rPr>
      </w:pPr>
    </w:p>
    <w:p w:rsidR="001677ED" w:rsidRDefault="00BF444A">
      <w:pPr>
        <w:ind w:firstLineChars="200" w:firstLine="420"/>
        <w:rPr>
          <w:rFonts w:ascii="宋体" w:hAnsi="宋体"/>
          <w:szCs w:val="21"/>
        </w:rPr>
      </w:pPr>
      <w:r>
        <w:rPr>
          <w:rFonts w:ascii="宋体" w:hAnsi="宋体" w:hint="eastAsia"/>
          <w:szCs w:val="21"/>
        </w:rPr>
        <w:t>五、供货一览表</w:t>
      </w:r>
    </w:p>
    <w:p w:rsidR="001677ED" w:rsidRDefault="001677ED">
      <w:pPr>
        <w:ind w:firstLineChars="200" w:firstLine="420"/>
        <w:rPr>
          <w:rFonts w:ascii="宋体" w:hAnsi="宋体"/>
          <w:szCs w:val="21"/>
        </w:rPr>
      </w:pPr>
    </w:p>
    <w:p w:rsidR="001677ED" w:rsidRDefault="00BF444A">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1677ED" w:rsidRDefault="001677ED">
      <w:pPr>
        <w:ind w:firstLineChars="200" w:firstLine="420"/>
        <w:rPr>
          <w:rFonts w:ascii="宋体" w:hAnsi="宋体"/>
          <w:szCs w:val="21"/>
        </w:rPr>
      </w:pPr>
    </w:p>
    <w:p w:rsidR="001677ED" w:rsidRDefault="00BF444A">
      <w:pPr>
        <w:ind w:firstLineChars="200" w:firstLine="420"/>
        <w:rPr>
          <w:rFonts w:ascii="宋体" w:hAnsi="宋体"/>
          <w:szCs w:val="21"/>
        </w:rPr>
      </w:pPr>
      <w:r>
        <w:rPr>
          <w:rFonts w:ascii="宋体" w:hAnsi="宋体" w:hint="eastAsia"/>
          <w:szCs w:val="21"/>
        </w:rPr>
        <w:t>七、商务条款响应及偏离表</w:t>
      </w:r>
    </w:p>
    <w:p w:rsidR="001677ED" w:rsidRDefault="001677ED">
      <w:pPr>
        <w:ind w:firstLineChars="200" w:firstLine="420"/>
        <w:rPr>
          <w:rFonts w:ascii="宋体" w:hAnsi="宋体"/>
          <w:szCs w:val="21"/>
        </w:rPr>
      </w:pPr>
    </w:p>
    <w:p w:rsidR="001677ED" w:rsidRDefault="00BF444A">
      <w:pPr>
        <w:ind w:firstLineChars="200" w:firstLine="420"/>
        <w:rPr>
          <w:rFonts w:ascii="宋体" w:hAnsi="宋体"/>
          <w:szCs w:val="21"/>
        </w:rPr>
      </w:pPr>
      <w:r>
        <w:rPr>
          <w:rFonts w:ascii="宋体" w:hAnsi="宋体" w:hint="eastAsia"/>
          <w:szCs w:val="21"/>
        </w:rPr>
        <w:t>八、企业声明(小、微)</w:t>
      </w:r>
    </w:p>
    <w:p w:rsidR="001677ED" w:rsidRDefault="001677ED">
      <w:pPr>
        <w:pStyle w:val="2"/>
        <w:numPr>
          <w:ilvl w:val="0"/>
          <w:numId w:val="0"/>
        </w:numPr>
        <w:ind w:left="420"/>
      </w:pPr>
    </w:p>
    <w:p w:rsidR="001677ED" w:rsidRDefault="00BF444A">
      <w:pPr>
        <w:numPr>
          <w:ilvl w:val="0"/>
          <w:numId w:val="3"/>
        </w:numPr>
        <w:ind w:firstLineChars="200" w:firstLine="420"/>
        <w:rPr>
          <w:rFonts w:ascii="宋体" w:hAnsi="宋体"/>
          <w:szCs w:val="21"/>
        </w:rPr>
      </w:pPr>
      <w:r>
        <w:rPr>
          <w:rFonts w:ascii="宋体" w:hAnsi="宋体" w:hint="eastAsia"/>
          <w:szCs w:val="21"/>
        </w:rPr>
        <w:t>……</w:t>
      </w:r>
    </w:p>
    <w:p w:rsidR="001677ED" w:rsidRDefault="001677ED">
      <w:pPr>
        <w:jc w:val="left"/>
        <w:rPr>
          <w:rFonts w:ascii="宋体" w:hAnsi="宋体"/>
          <w:b/>
          <w:sz w:val="22"/>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1677ED">
      <w:pPr>
        <w:pStyle w:val="2"/>
        <w:numPr>
          <w:ilvl w:val="0"/>
          <w:numId w:val="0"/>
        </w:numPr>
        <w:ind w:left="780" w:hanging="360"/>
      </w:pPr>
    </w:p>
    <w:p w:rsidR="001677ED" w:rsidRDefault="001677ED">
      <w:pPr>
        <w:pStyle w:val="2"/>
        <w:numPr>
          <w:ilvl w:val="0"/>
          <w:numId w:val="0"/>
        </w:numPr>
        <w:ind w:left="780" w:hanging="360"/>
      </w:pPr>
    </w:p>
    <w:p w:rsidR="001677ED" w:rsidRDefault="001677ED">
      <w:pPr>
        <w:pStyle w:val="2"/>
        <w:numPr>
          <w:ilvl w:val="0"/>
          <w:numId w:val="0"/>
        </w:numPr>
        <w:ind w:left="780" w:hanging="360"/>
      </w:pPr>
    </w:p>
    <w:p w:rsidR="001677ED" w:rsidRDefault="001677ED">
      <w:pPr>
        <w:pStyle w:val="2"/>
        <w:numPr>
          <w:ilvl w:val="0"/>
          <w:numId w:val="0"/>
        </w:numPr>
        <w:ind w:left="780" w:hanging="360"/>
      </w:pPr>
    </w:p>
    <w:p w:rsidR="001677ED" w:rsidRDefault="001677ED">
      <w:pPr>
        <w:jc w:val="left"/>
        <w:rPr>
          <w:rFonts w:ascii="宋体" w:hAnsi="宋体"/>
          <w:b/>
          <w:szCs w:val="21"/>
        </w:rPr>
      </w:pPr>
    </w:p>
    <w:p w:rsidR="001677ED" w:rsidRDefault="001677ED">
      <w:pPr>
        <w:jc w:val="left"/>
        <w:rPr>
          <w:rFonts w:ascii="宋体" w:hAnsi="宋体"/>
          <w:b/>
          <w:szCs w:val="21"/>
        </w:rPr>
      </w:pPr>
    </w:p>
    <w:p w:rsidR="001677ED" w:rsidRDefault="00BF444A" w:rsidP="00FD1898">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1677ED" w:rsidRDefault="00BF444A" w:rsidP="00FD1898">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1677ED">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240" w:lineRule="atLeast"/>
              <w:jc w:val="center"/>
              <w:rPr>
                <w:rFonts w:ascii="宋体" w:hAnsi="宋体"/>
                <w:b/>
                <w:szCs w:val="21"/>
              </w:rPr>
            </w:pPr>
            <w:r>
              <w:rPr>
                <w:rFonts w:ascii="宋体" w:hAnsi="宋体" w:hint="eastAsia"/>
                <w:b/>
                <w:szCs w:val="21"/>
              </w:rPr>
              <w:t>是否响应</w:t>
            </w:r>
          </w:p>
          <w:p w:rsidR="001677ED" w:rsidRDefault="00BF444A">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240" w:lineRule="atLeast"/>
              <w:jc w:val="center"/>
              <w:rPr>
                <w:rFonts w:ascii="宋体" w:hAnsi="宋体"/>
                <w:b/>
                <w:szCs w:val="21"/>
              </w:rPr>
            </w:pPr>
            <w:r>
              <w:rPr>
                <w:rFonts w:ascii="宋体" w:hAnsi="宋体" w:hint="eastAsia"/>
                <w:b/>
                <w:szCs w:val="21"/>
              </w:rPr>
              <w:t>投标文件中的</w:t>
            </w:r>
          </w:p>
          <w:p w:rsidR="001677ED" w:rsidRDefault="00BF444A">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1677E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1 投标函</w:t>
            </w:r>
            <w:r>
              <w:rPr>
                <w:rFonts w:ascii="宋体" w:hAnsi="宋体" w:hint="eastAsia"/>
                <w:b/>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b/>
                <w:szCs w:val="21"/>
              </w:rPr>
            </w:pPr>
          </w:p>
        </w:tc>
      </w:tr>
      <w:tr w:rsidR="001677ED">
        <w:trPr>
          <w:trHeight w:val="469"/>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right="312" w:firstLineChars="250" w:firstLine="525"/>
              <w:jc w:val="left"/>
              <w:rPr>
                <w:rFonts w:ascii="宋体" w:hAnsi="宋体"/>
                <w:i/>
                <w:iCs/>
                <w:szCs w:val="21"/>
                <w:u w:val="single"/>
              </w:rPr>
            </w:pPr>
            <w:r>
              <w:rPr>
                <w:rFonts w:ascii="宋体" w:hAnsi="宋体" w:hint="eastAsia"/>
              </w:rPr>
              <w:t>2 资格声明</w:t>
            </w:r>
            <w:r>
              <w:rPr>
                <w:rFonts w:ascii="宋体" w:hAnsi="宋体" w:hint="eastAsia"/>
                <w:b/>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r>
      <w:tr w:rsidR="001677E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r>
      <w:tr w:rsidR="001677E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4 营业执照副本</w:t>
            </w:r>
            <w:r>
              <w:rPr>
                <w:rFonts w:ascii="宋体" w:hAnsi="宋体" w:hint="eastAsia"/>
                <w:b/>
              </w:rPr>
              <w:t>(复印件加盖投标人公章)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r>
      <w:tr w:rsidR="001677ED">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r w:rsidR="001677E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6 投标人近三个月内任意一份依法纳税的缴款凭证</w:t>
            </w:r>
            <w:r>
              <w:rPr>
                <w:rFonts w:ascii="宋体" w:hAnsi="宋体" w:hint="eastAsia"/>
                <w:b/>
              </w:rPr>
              <w:t>(复印件加盖投标人公章)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r w:rsidR="001677E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7 与第（6）条相对应的纳税申报表或经会计师事务所审计的2019年度财务报告或2020年度财务报告</w:t>
            </w:r>
            <w:r>
              <w:rPr>
                <w:rFonts w:ascii="宋体" w:hAnsi="宋体" w:hint="eastAsia"/>
                <w:b/>
              </w:rPr>
              <w:t xml:space="preserve"> (复印件加盖投标人公章)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r w:rsidR="001677E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8</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50" w:firstLine="525"/>
              <w:jc w:val="left"/>
              <w:rPr>
                <w:rFonts w:ascii="宋体" w:hAnsi="宋体"/>
                <w:i/>
                <w:iCs/>
                <w:szCs w:val="21"/>
                <w:u w:val="single"/>
              </w:rPr>
            </w:pPr>
            <w:r>
              <w:rPr>
                <w:rFonts w:ascii="宋体" w:hAnsi="宋体" w:hint="eastAsia"/>
              </w:rPr>
              <w:t>8 投标人参加本次政府采购活动前3年内在经营活动中没有重大违法记录的书面声明</w:t>
            </w:r>
            <w:r>
              <w:rPr>
                <w:rFonts w:ascii="宋体" w:hAnsi="宋体" w:hint="eastAsia"/>
                <w:b/>
                <w:bCs/>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r w:rsidR="001677ED">
        <w:trPr>
          <w:trHeight w:val="1491"/>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9</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spacing w:line="360" w:lineRule="auto"/>
              <w:ind w:firstLineChars="200" w:firstLine="420"/>
              <w:jc w:val="left"/>
              <w:rPr>
                <w:rFonts w:ascii="宋体" w:hAnsi="宋体"/>
                <w:i/>
                <w:iCs/>
                <w:szCs w:val="21"/>
                <w:u w:val="single"/>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r w:rsidR="001677ED">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i/>
                <w:szCs w:val="21"/>
                <w:u w:val="single"/>
              </w:rPr>
            </w:pPr>
            <w:r>
              <w:rPr>
                <w:rFonts w:ascii="宋体" w:hAnsi="宋体" w:hint="eastAsia"/>
                <w:i/>
                <w:szCs w:val="21"/>
                <w:u w:val="single"/>
              </w:rPr>
              <w:t>10</w:t>
            </w:r>
          </w:p>
        </w:tc>
        <w:tc>
          <w:tcPr>
            <w:tcW w:w="4991"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590" w:lineRule="atLeast"/>
              <w:jc w:val="lef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rPr>
            </w:pPr>
          </w:p>
        </w:tc>
      </w:tr>
    </w:tbl>
    <w:p w:rsidR="001677ED" w:rsidRDefault="001677ED">
      <w:pPr>
        <w:spacing w:before="50" w:after="50"/>
        <w:rPr>
          <w:rFonts w:ascii="黑体" w:eastAsia="黑体"/>
          <w:szCs w:val="21"/>
        </w:rPr>
      </w:pPr>
    </w:p>
    <w:p w:rsidR="001677ED" w:rsidRDefault="00BF444A">
      <w:pPr>
        <w:widowControl/>
        <w:jc w:val="left"/>
        <w:rPr>
          <w:rFonts w:ascii="宋体" w:hAnsi="宋体"/>
          <w:bCs/>
          <w:szCs w:val="21"/>
          <w:highlight w:val="lightGray"/>
        </w:rPr>
      </w:pPr>
      <w:r>
        <w:rPr>
          <w:rFonts w:ascii="宋体" w:hAnsi="宋体"/>
          <w:bCs/>
          <w:szCs w:val="21"/>
          <w:highlight w:val="lightGray"/>
        </w:rPr>
        <w:br w:type="page"/>
      </w:r>
    </w:p>
    <w:p w:rsidR="001677ED" w:rsidRDefault="00BF444A">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1677ED" w:rsidRDefault="00BF444A">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1677ED" w:rsidRDefault="00BF444A">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1677ED" w:rsidRDefault="00BF444A">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1677ED" w:rsidRDefault="00BF444A">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1677ED" w:rsidRDefault="00BF444A">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1677ED" w:rsidRDefault="00BF444A">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1677ED" w:rsidRDefault="00BF444A">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1677ED" w:rsidRDefault="00BF444A">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1677ED" w:rsidRDefault="00BF444A">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1677ED" w:rsidRDefault="00BF444A">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与第（6）条相对应的纳税申报表或经会计师事务所审计的2020年度财务报告或2021年度财务报告</w:t>
      </w:r>
      <w:r>
        <w:rPr>
          <w:rFonts w:ascii="宋体" w:hAnsi="宋体" w:hint="eastAsia"/>
          <w:b/>
          <w:i/>
          <w:szCs w:val="21"/>
          <w:u w:val="single"/>
        </w:rPr>
        <w:t xml:space="preserve"> (复印件加盖投标人公章)</w:t>
      </w:r>
    </w:p>
    <w:p w:rsidR="001677ED" w:rsidRDefault="00BF444A">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1677ED" w:rsidRDefault="00BF444A">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1677ED" w:rsidRDefault="00BF444A">
      <w:pPr>
        <w:spacing w:before="50" w:after="50" w:line="360" w:lineRule="auto"/>
        <w:ind w:firstLineChars="100" w:firstLine="211"/>
        <w:rPr>
          <w:rFonts w:ascii="宋体" w:hAnsi="宋体"/>
          <w:szCs w:val="21"/>
        </w:rPr>
      </w:pPr>
      <w:r>
        <w:rPr>
          <w:rFonts w:ascii="宋体" w:hAnsi="宋体" w:hint="eastAsia"/>
          <w:b/>
          <w:bCs/>
          <w:szCs w:val="21"/>
        </w:rPr>
        <w:t>2、非实质性资信证明文件目录</w:t>
      </w:r>
    </w:p>
    <w:p w:rsidR="001677ED" w:rsidRDefault="00BF444A">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1677ED" w:rsidRDefault="001677ED">
      <w:pPr>
        <w:pStyle w:val="a0"/>
        <w:spacing w:line="360" w:lineRule="auto"/>
        <w:rPr>
          <w:rFonts w:ascii="宋体" w:hAnsi="宋体"/>
        </w:rPr>
      </w:pPr>
    </w:p>
    <w:p w:rsidR="001677ED" w:rsidRDefault="001677ED">
      <w:pPr>
        <w:spacing w:line="360" w:lineRule="auto"/>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pStyle w:val="2"/>
        <w:numPr>
          <w:ilvl w:val="0"/>
          <w:numId w:val="0"/>
        </w:numPr>
        <w:ind w:left="420"/>
      </w:pPr>
    </w:p>
    <w:p w:rsidR="001677ED" w:rsidRDefault="001677ED">
      <w:pPr>
        <w:spacing w:line="460" w:lineRule="exact"/>
        <w:rPr>
          <w:rFonts w:ascii="宋体" w:hAnsi="宋体"/>
          <w:bCs/>
          <w:sz w:val="24"/>
        </w:rPr>
      </w:pPr>
    </w:p>
    <w:p w:rsidR="001677ED" w:rsidRDefault="001677ED">
      <w:pPr>
        <w:spacing w:line="360" w:lineRule="auto"/>
        <w:jc w:val="center"/>
        <w:rPr>
          <w:rFonts w:ascii="宋体" w:hAnsi="宋体"/>
          <w:b/>
          <w:bCs/>
          <w:szCs w:val="21"/>
        </w:rPr>
      </w:pPr>
    </w:p>
    <w:p w:rsidR="001677ED" w:rsidRDefault="001677ED">
      <w:pPr>
        <w:spacing w:line="360" w:lineRule="auto"/>
        <w:jc w:val="center"/>
        <w:rPr>
          <w:rFonts w:ascii="宋体" w:hAnsi="宋体"/>
          <w:b/>
          <w:bCs/>
          <w:szCs w:val="21"/>
        </w:rPr>
      </w:pPr>
    </w:p>
    <w:p w:rsidR="001677ED" w:rsidRDefault="001677ED">
      <w:pPr>
        <w:spacing w:line="360" w:lineRule="auto"/>
        <w:jc w:val="center"/>
        <w:rPr>
          <w:rFonts w:ascii="宋体" w:hAnsi="宋体"/>
          <w:b/>
          <w:bCs/>
          <w:szCs w:val="21"/>
        </w:rPr>
      </w:pPr>
    </w:p>
    <w:p w:rsidR="001677ED" w:rsidRDefault="00BF444A">
      <w:pPr>
        <w:spacing w:line="360" w:lineRule="auto"/>
        <w:jc w:val="center"/>
        <w:rPr>
          <w:rFonts w:ascii="宋体" w:hAnsi="宋体"/>
          <w:b/>
          <w:bCs/>
          <w:szCs w:val="21"/>
        </w:rPr>
      </w:pPr>
      <w:r>
        <w:rPr>
          <w:rFonts w:ascii="宋体" w:hAnsi="宋体" w:hint="eastAsia"/>
          <w:b/>
          <w:bCs/>
          <w:szCs w:val="21"/>
        </w:rPr>
        <w:lastRenderedPageBreak/>
        <w:t>投标函格式</w:t>
      </w:r>
    </w:p>
    <w:p w:rsidR="001677ED" w:rsidRDefault="00BF444A">
      <w:pPr>
        <w:pStyle w:val="af5"/>
        <w:spacing w:before="0" w:after="0"/>
        <w:ind w:firstLine="0"/>
        <w:rPr>
          <w:rFonts w:ascii="宋体" w:hAnsi="宋体"/>
          <w:kern w:val="2"/>
          <w:sz w:val="21"/>
          <w:szCs w:val="21"/>
        </w:rPr>
      </w:pPr>
      <w:r>
        <w:rPr>
          <w:rFonts w:ascii="宋体" w:hAnsi="宋体" w:hint="eastAsia"/>
          <w:kern w:val="2"/>
          <w:sz w:val="21"/>
          <w:szCs w:val="21"/>
        </w:rPr>
        <w:t>致：扬州市职业大学</w:t>
      </w:r>
    </w:p>
    <w:p w:rsidR="001677ED" w:rsidRDefault="00BF444A">
      <w:pPr>
        <w:pStyle w:val="af5"/>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1677ED" w:rsidRDefault="00BF444A">
      <w:pPr>
        <w:pStyle w:val="af5"/>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1677ED" w:rsidRDefault="00BF444A">
      <w:pPr>
        <w:pStyle w:val="af5"/>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1677ED" w:rsidRDefault="00BF444A">
      <w:pPr>
        <w:pStyle w:val="af5"/>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1677ED" w:rsidRDefault="00BF444A">
      <w:pPr>
        <w:pStyle w:val="af5"/>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1677ED" w:rsidRDefault="00BF444A">
      <w:pPr>
        <w:pStyle w:val="af5"/>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1677ED" w:rsidRDefault="00BF444A">
      <w:pPr>
        <w:pStyle w:val="af5"/>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1677ED" w:rsidRDefault="00BF444A">
      <w:pPr>
        <w:pStyle w:val="af5"/>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1677ED" w:rsidRDefault="00BF444A">
      <w:pPr>
        <w:pStyle w:val="af5"/>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1677ED" w:rsidRDefault="00BF444A">
      <w:pPr>
        <w:pStyle w:val="af5"/>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地 址：</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邮 编：</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行 号：</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1677ED" w:rsidRDefault="00BF444A">
      <w:pPr>
        <w:pStyle w:val="af5"/>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1677ED" w:rsidRDefault="001677ED">
      <w:pPr>
        <w:spacing w:line="360" w:lineRule="auto"/>
        <w:ind w:firstLineChars="200" w:firstLine="422"/>
        <w:jc w:val="center"/>
        <w:rPr>
          <w:rFonts w:ascii="宋体" w:hAnsi="宋体"/>
          <w:b/>
          <w:bCs/>
          <w:szCs w:val="21"/>
        </w:rPr>
      </w:pPr>
    </w:p>
    <w:p w:rsidR="001677ED" w:rsidRDefault="00BF444A">
      <w:pPr>
        <w:widowControl/>
        <w:jc w:val="left"/>
        <w:rPr>
          <w:rFonts w:ascii="宋体" w:hAnsi="宋体"/>
          <w:b/>
          <w:bCs/>
          <w:szCs w:val="21"/>
        </w:rPr>
      </w:pPr>
      <w:r>
        <w:rPr>
          <w:rFonts w:ascii="宋体" w:hAnsi="宋体"/>
          <w:b/>
          <w:bCs/>
          <w:szCs w:val="21"/>
        </w:rPr>
        <w:br w:type="page"/>
      </w:r>
    </w:p>
    <w:p w:rsidR="001677ED" w:rsidRDefault="00BF444A">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1677ED" w:rsidRDefault="00BF444A">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1677ED" w:rsidRDefault="00BF444A">
      <w:pPr>
        <w:spacing w:line="360" w:lineRule="auto"/>
        <w:ind w:firstLineChars="150" w:firstLine="315"/>
        <w:rPr>
          <w:rFonts w:ascii="宋体" w:hAnsi="宋体"/>
          <w:szCs w:val="21"/>
        </w:rPr>
      </w:pPr>
      <w:r>
        <w:rPr>
          <w:rFonts w:ascii="宋体" w:hAnsi="宋体" w:hint="eastAsia"/>
          <w:szCs w:val="21"/>
        </w:rPr>
        <w:t>（1）投标人名称：</w:t>
      </w:r>
    </w:p>
    <w:p w:rsidR="001677ED" w:rsidRDefault="00BF444A">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1677ED" w:rsidRDefault="00BF444A">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1677ED" w:rsidRDefault="00BF444A">
      <w:pPr>
        <w:spacing w:line="360" w:lineRule="auto"/>
        <w:ind w:firstLineChars="150" w:firstLine="315"/>
        <w:rPr>
          <w:rFonts w:ascii="宋体" w:hAnsi="宋体"/>
          <w:szCs w:val="21"/>
          <w:u w:val="single"/>
        </w:rPr>
      </w:pPr>
      <w:r>
        <w:rPr>
          <w:rFonts w:ascii="宋体" w:hAnsi="宋体" w:hint="eastAsia"/>
          <w:szCs w:val="21"/>
        </w:rPr>
        <w:t>（3）成立和/或注册日期：</w:t>
      </w:r>
    </w:p>
    <w:p w:rsidR="001677ED" w:rsidRDefault="00BF444A">
      <w:pPr>
        <w:spacing w:line="360" w:lineRule="auto"/>
        <w:ind w:firstLineChars="150" w:firstLine="315"/>
        <w:rPr>
          <w:rFonts w:ascii="宋体" w:hAnsi="宋体"/>
          <w:szCs w:val="21"/>
        </w:rPr>
      </w:pPr>
      <w:r>
        <w:rPr>
          <w:rFonts w:ascii="宋体" w:hAnsi="宋体" w:hint="eastAsia"/>
          <w:szCs w:val="21"/>
        </w:rPr>
        <w:t>（4）法定代表人：</w:t>
      </w:r>
    </w:p>
    <w:p w:rsidR="001677ED" w:rsidRDefault="00BF444A">
      <w:pPr>
        <w:spacing w:line="360" w:lineRule="auto"/>
        <w:ind w:firstLineChars="150" w:firstLine="315"/>
        <w:rPr>
          <w:rFonts w:ascii="宋体" w:hAnsi="宋体"/>
          <w:szCs w:val="21"/>
          <w:u w:val="single"/>
        </w:rPr>
      </w:pPr>
      <w:r>
        <w:rPr>
          <w:rFonts w:ascii="宋体" w:hAnsi="宋体" w:hint="eastAsia"/>
          <w:szCs w:val="21"/>
        </w:rPr>
        <w:t>（5）实收资本：</w:t>
      </w:r>
    </w:p>
    <w:p w:rsidR="001677ED" w:rsidRDefault="00BF444A">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1677ED" w:rsidRDefault="00BF444A">
      <w:pPr>
        <w:spacing w:line="360" w:lineRule="auto"/>
        <w:ind w:firstLineChars="200" w:firstLine="420"/>
        <w:rPr>
          <w:rFonts w:ascii="宋体" w:hAnsi="宋体"/>
        </w:rPr>
      </w:pPr>
      <w:r>
        <w:rPr>
          <w:rFonts w:ascii="宋体" w:hAnsi="宋体" w:hint="eastAsia"/>
        </w:rPr>
        <w:t>&lt;1&gt; 固定资产：</w:t>
      </w:r>
    </w:p>
    <w:p w:rsidR="001677ED" w:rsidRDefault="00BF444A">
      <w:pPr>
        <w:spacing w:line="360" w:lineRule="auto"/>
        <w:ind w:firstLineChars="200" w:firstLine="420"/>
        <w:rPr>
          <w:rFonts w:ascii="宋体" w:hAnsi="宋体"/>
        </w:rPr>
      </w:pPr>
      <w:r>
        <w:rPr>
          <w:rFonts w:ascii="宋体" w:hAnsi="宋体" w:hint="eastAsia"/>
        </w:rPr>
        <w:t>&lt;2&gt; 流动资金：</w:t>
      </w:r>
    </w:p>
    <w:p w:rsidR="001677ED" w:rsidRDefault="00BF444A">
      <w:pPr>
        <w:spacing w:line="360" w:lineRule="auto"/>
        <w:ind w:firstLineChars="200" w:firstLine="420"/>
        <w:rPr>
          <w:rFonts w:ascii="宋体" w:hAnsi="宋体"/>
        </w:rPr>
      </w:pPr>
      <w:r>
        <w:rPr>
          <w:rFonts w:ascii="宋体" w:hAnsi="宋体" w:hint="eastAsia"/>
        </w:rPr>
        <w:t>&lt;3&gt; 长期负债：</w:t>
      </w:r>
    </w:p>
    <w:p w:rsidR="001677ED" w:rsidRDefault="00BF444A">
      <w:pPr>
        <w:spacing w:line="360" w:lineRule="auto"/>
        <w:ind w:firstLineChars="200" w:firstLine="420"/>
        <w:rPr>
          <w:rFonts w:ascii="宋体" w:hAnsi="宋体"/>
        </w:rPr>
      </w:pPr>
      <w:r>
        <w:rPr>
          <w:rFonts w:ascii="宋体" w:hAnsi="宋体" w:hint="eastAsia"/>
        </w:rPr>
        <w:t>&lt;4&gt; 短期负债：</w:t>
      </w:r>
    </w:p>
    <w:p w:rsidR="001677ED" w:rsidRDefault="00BF444A">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1677ED">
        <w:tc>
          <w:tcPr>
            <w:tcW w:w="4271" w:type="dxa"/>
          </w:tcPr>
          <w:p w:rsidR="001677ED" w:rsidRDefault="00BF444A">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1677ED" w:rsidRDefault="00BF444A">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1677ED">
        <w:tc>
          <w:tcPr>
            <w:tcW w:w="4271" w:type="dxa"/>
          </w:tcPr>
          <w:p w:rsidR="001677ED" w:rsidRDefault="001677ED">
            <w:pPr>
              <w:adjustRightInd w:val="0"/>
              <w:snapToGrid w:val="0"/>
              <w:spacing w:after="200" w:line="360" w:lineRule="auto"/>
              <w:rPr>
                <w:rFonts w:ascii="宋体" w:hAnsi="宋体"/>
              </w:rPr>
            </w:pPr>
          </w:p>
        </w:tc>
        <w:tc>
          <w:tcPr>
            <w:tcW w:w="4251" w:type="dxa"/>
          </w:tcPr>
          <w:p w:rsidR="001677ED" w:rsidRDefault="001677ED">
            <w:pPr>
              <w:adjustRightInd w:val="0"/>
              <w:snapToGrid w:val="0"/>
              <w:spacing w:after="200" w:line="360" w:lineRule="auto"/>
              <w:rPr>
                <w:rFonts w:ascii="宋体" w:hAnsi="宋体"/>
              </w:rPr>
            </w:pPr>
          </w:p>
        </w:tc>
      </w:tr>
      <w:tr w:rsidR="001677ED">
        <w:tc>
          <w:tcPr>
            <w:tcW w:w="4271" w:type="dxa"/>
          </w:tcPr>
          <w:p w:rsidR="001677ED" w:rsidRDefault="001677ED">
            <w:pPr>
              <w:adjustRightInd w:val="0"/>
              <w:snapToGrid w:val="0"/>
              <w:spacing w:after="200" w:line="360" w:lineRule="auto"/>
              <w:rPr>
                <w:rFonts w:ascii="宋体" w:hAnsi="宋体"/>
              </w:rPr>
            </w:pPr>
          </w:p>
        </w:tc>
        <w:tc>
          <w:tcPr>
            <w:tcW w:w="4251" w:type="dxa"/>
          </w:tcPr>
          <w:p w:rsidR="001677ED" w:rsidRDefault="001677ED">
            <w:pPr>
              <w:adjustRightInd w:val="0"/>
              <w:snapToGrid w:val="0"/>
              <w:spacing w:after="200" w:line="360" w:lineRule="auto"/>
              <w:rPr>
                <w:rFonts w:ascii="宋体" w:hAnsi="宋体"/>
              </w:rPr>
            </w:pPr>
          </w:p>
        </w:tc>
      </w:tr>
    </w:tbl>
    <w:p w:rsidR="001677ED" w:rsidRDefault="001677ED">
      <w:pPr>
        <w:spacing w:line="360" w:lineRule="auto"/>
        <w:rPr>
          <w:rFonts w:ascii="宋体" w:eastAsia="微软雅黑" w:hAnsi="宋体"/>
        </w:rPr>
      </w:pPr>
    </w:p>
    <w:p w:rsidR="001677ED" w:rsidRDefault="00BF444A">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1677ED" w:rsidRDefault="00BF444A">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1677ED" w:rsidRDefault="00BF444A">
      <w:pPr>
        <w:spacing w:line="360" w:lineRule="auto"/>
        <w:rPr>
          <w:rFonts w:ascii="宋体" w:hAnsi="宋体"/>
          <w:color w:val="000000"/>
        </w:rPr>
      </w:pPr>
      <w:r>
        <w:rPr>
          <w:rFonts w:ascii="宋体" w:hAnsi="宋体" w:hint="eastAsia"/>
          <w:color w:val="000000"/>
        </w:rPr>
        <w:t>投标人公章：</w:t>
      </w:r>
    </w:p>
    <w:p w:rsidR="001677ED" w:rsidRDefault="00BF444A">
      <w:pPr>
        <w:spacing w:line="360" w:lineRule="auto"/>
        <w:rPr>
          <w:rFonts w:ascii="宋体" w:hAnsi="宋体"/>
          <w:color w:val="000000"/>
        </w:rPr>
      </w:pPr>
      <w:r>
        <w:rPr>
          <w:rFonts w:ascii="宋体" w:hAnsi="宋体" w:hint="eastAsia"/>
          <w:color w:val="000000"/>
        </w:rPr>
        <w:t>法定代表人或授权代表签字：</w:t>
      </w:r>
    </w:p>
    <w:p w:rsidR="001677ED" w:rsidRDefault="00BF444A">
      <w:pPr>
        <w:spacing w:line="360" w:lineRule="auto"/>
        <w:rPr>
          <w:rFonts w:ascii="宋体" w:hAnsi="宋体"/>
          <w:color w:val="000000"/>
        </w:rPr>
      </w:pPr>
      <w:r>
        <w:rPr>
          <w:rFonts w:ascii="宋体" w:hAnsi="宋体" w:hint="eastAsia"/>
          <w:color w:val="000000"/>
        </w:rPr>
        <w:t xml:space="preserve">日期：年月日        </w:t>
      </w:r>
    </w:p>
    <w:p w:rsidR="001677ED" w:rsidRDefault="00BF444A">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1677ED" w:rsidRDefault="001677ED">
      <w:pPr>
        <w:spacing w:line="460" w:lineRule="exact"/>
        <w:rPr>
          <w:rFonts w:ascii="宋体" w:hAnsi="宋体"/>
          <w:bCs/>
          <w:sz w:val="24"/>
        </w:rPr>
      </w:pPr>
    </w:p>
    <w:p w:rsidR="001677ED" w:rsidRDefault="001677ED" w:rsidP="00FD1898">
      <w:pPr>
        <w:pStyle w:val="Char8"/>
        <w:spacing w:afterLines="100" w:line="360" w:lineRule="auto"/>
        <w:ind w:firstLine="422"/>
        <w:jc w:val="center"/>
        <w:rPr>
          <w:rFonts w:ascii="宋体" w:hAnsi="宋体"/>
          <w:b/>
          <w:sz w:val="21"/>
          <w:szCs w:val="21"/>
        </w:rPr>
      </w:pPr>
    </w:p>
    <w:p w:rsidR="001677ED" w:rsidRDefault="00BF444A" w:rsidP="00FD1898">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1677ED" w:rsidRDefault="00BF444A">
      <w:pPr>
        <w:spacing w:line="480" w:lineRule="auto"/>
        <w:jc w:val="center"/>
        <w:rPr>
          <w:rFonts w:ascii="宋体" w:hAnsi="宋体"/>
          <w:szCs w:val="21"/>
        </w:rPr>
      </w:pPr>
      <w:r>
        <w:rPr>
          <w:rFonts w:ascii="宋体" w:hAnsi="宋体" w:hint="eastAsia"/>
          <w:szCs w:val="21"/>
        </w:rPr>
        <w:t>本授权书声明：</w:t>
      </w:r>
      <w:r>
        <w:rPr>
          <w:rFonts w:ascii="宋体" w:hAnsi="宋体"/>
          <w:szCs w:val="21"/>
        </w:rPr>
        <w:t>________________</w:t>
      </w:r>
      <w:r>
        <w:rPr>
          <w:rFonts w:ascii="宋体" w:hAnsi="宋体" w:hint="eastAsia"/>
          <w:szCs w:val="21"/>
        </w:rPr>
        <w:t>（投标人名称）授权</w:t>
      </w:r>
      <w:r>
        <w:rPr>
          <w:rFonts w:ascii="宋体" w:hAnsi="宋体"/>
          <w:szCs w:val="21"/>
        </w:rPr>
        <w:t>________________</w:t>
      </w:r>
      <w:r>
        <w:rPr>
          <w:rFonts w:ascii="宋体" w:hAnsi="宋体" w:hint="eastAsia"/>
          <w:szCs w:val="21"/>
        </w:rPr>
        <w:t>（被授权人的姓名）   为我方就扬州市职业大学物理实验室建设采购项目采购活动的合法代理人，以本公</w:t>
      </w:r>
    </w:p>
    <w:p w:rsidR="001677ED" w:rsidRDefault="00BF444A">
      <w:pPr>
        <w:spacing w:line="480" w:lineRule="auto"/>
        <w:rPr>
          <w:rFonts w:ascii="宋体" w:hAnsi="宋体"/>
          <w:szCs w:val="21"/>
        </w:rPr>
      </w:pPr>
      <w:r>
        <w:rPr>
          <w:rFonts w:ascii="宋体" w:hAnsi="宋体" w:hint="eastAsia"/>
          <w:szCs w:val="21"/>
        </w:rPr>
        <w:t>司名义全权处理一切与该项目采购有关的事务。</w:t>
      </w:r>
    </w:p>
    <w:p w:rsidR="001677ED" w:rsidRDefault="00BF444A">
      <w:pPr>
        <w:pStyle w:val="Char8"/>
        <w:spacing w:line="48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1677ED" w:rsidRDefault="001677ED">
      <w:pPr>
        <w:pStyle w:val="Char8"/>
        <w:spacing w:line="480" w:lineRule="auto"/>
        <w:ind w:firstLineChars="0" w:firstLine="0"/>
        <w:rPr>
          <w:rFonts w:ascii="宋体" w:hAnsi="宋体"/>
          <w:sz w:val="21"/>
          <w:szCs w:val="21"/>
        </w:rPr>
      </w:pPr>
    </w:p>
    <w:p w:rsidR="001677ED" w:rsidRDefault="00BF444A">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1677ED" w:rsidRDefault="00BF444A">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1677ED" w:rsidRDefault="00BF444A">
      <w:pPr>
        <w:pStyle w:val="Char8"/>
        <w:spacing w:line="360" w:lineRule="auto"/>
        <w:ind w:firstLine="42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1677ED" w:rsidRDefault="00BF444A">
      <w:pPr>
        <w:pStyle w:val="Char8"/>
        <w:spacing w:line="360" w:lineRule="auto"/>
        <w:ind w:firstLine="42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1677ED" w:rsidRDefault="00BF444A">
      <w:pPr>
        <w:pStyle w:val="Char8"/>
        <w:spacing w:line="360" w:lineRule="auto"/>
        <w:ind w:firstLine="420"/>
        <w:rPr>
          <w:sz w:val="21"/>
          <w:szCs w:val="21"/>
          <w:u w:val="single"/>
        </w:rPr>
      </w:pPr>
      <w:r>
        <w:rPr>
          <w:rFonts w:hint="eastAsia"/>
          <w:sz w:val="21"/>
          <w:szCs w:val="21"/>
        </w:rPr>
        <w:t>地址：</w:t>
      </w:r>
    </w:p>
    <w:p w:rsidR="001677ED" w:rsidRDefault="00BF444A">
      <w:pPr>
        <w:pStyle w:val="Char8"/>
        <w:spacing w:line="360" w:lineRule="auto"/>
        <w:ind w:firstLine="420"/>
        <w:rPr>
          <w:sz w:val="21"/>
          <w:szCs w:val="21"/>
        </w:rPr>
      </w:pPr>
      <w:r>
        <w:rPr>
          <w:rFonts w:hint="eastAsia"/>
          <w:sz w:val="21"/>
          <w:szCs w:val="21"/>
        </w:rPr>
        <w:t>日期：</w:t>
      </w:r>
    </w:p>
    <w:p w:rsidR="001677ED" w:rsidRDefault="001677ED">
      <w:pPr>
        <w:spacing w:line="460" w:lineRule="exact"/>
        <w:rPr>
          <w:rFonts w:ascii="宋体" w:hAnsi="宋体"/>
          <w:bCs/>
          <w:szCs w:val="21"/>
        </w:rPr>
      </w:pPr>
    </w:p>
    <w:p w:rsidR="001677ED" w:rsidRDefault="001677ED">
      <w:pPr>
        <w:spacing w:line="460" w:lineRule="exact"/>
        <w:rPr>
          <w:rFonts w:ascii="宋体" w:hAnsi="宋体"/>
          <w:bCs/>
          <w:sz w:val="24"/>
        </w:rPr>
      </w:pPr>
    </w:p>
    <w:p w:rsidR="001677ED" w:rsidRDefault="00BF444A">
      <w:pPr>
        <w:spacing w:line="460" w:lineRule="exact"/>
        <w:ind w:firstLineChars="200" w:firstLine="420"/>
        <w:rPr>
          <w:rFonts w:ascii="宋体" w:hAnsi="宋体"/>
          <w:bCs/>
          <w:szCs w:val="21"/>
        </w:rPr>
      </w:pPr>
      <w:r>
        <w:rPr>
          <w:rFonts w:ascii="宋体" w:hAnsi="宋体" w:hint="eastAsia"/>
          <w:bCs/>
          <w:szCs w:val="21"/>
        </w:rPr>
        <w:t>被授权人身份证复印件：</w:t>
      </w: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BF444A">
      <w:pPr>
        <w:spacing w:line="360" w:lineRule="auto"/>
        <w:rPr>
          <w:rFonts w:ascii="宋体" w:hAnsi="宋体"/>
          <w:bCs/>
          <w:szCs w:val="21"/>
        </w:rPr>
      </w:pPr>
      <w:r>
        <w:rPr>
          <w:rFonts w:ascii="宋体" w:hAnsi="宋体" w:hint="eastAsia"/>
          <w:szCs w:val="21"/>
        </w:rPr>
        <w:t>参加本次政府采购活动前 3 年内在经营活动中没有重大违法记</w:t>
      </w:r>
      <w:r>
        <w:rPr>
          <w:rFonts w:ascii="宋体" w:hAnsi="宋体" w:hint="eastAsia"/>
          <w:bCs/>
          <w:szCs w:val="21"/>
        </w:rPr>
        <w:t>录的书面声明</w:t>
      </w:r>
    </w:p>
    <w:p w:rsidR="001677ED" w:rsidRDefault="001677ED">
      <w:pPr>
        <w:spacing w:line="360" w:lineRule="auto"/>
        <w:rPr>
          <w:rFonts w:ascii="宋体" w:hAnsi="宋体"/>
          <w:szCs w:val="21"/>
        </w:rPr>
      </w:pPr>
    </w:p>
    <w:p w:rsidR="001677ED" w:rsidRDefault="00BF444A" w:rsidP="00FD1898">
      <w:pPr>
        <w:spacing w:afterLines="100" w:line="360" w:lineRule="auto"/>
        <w:jc w:val="center"/>
        <w:rPr>
          <w:rFonts w:ascii="宋体" w:hAnsi="宋体"/>
          <w:b/>
          <w:bCs/>
          <w:szCs w:val="21"/>
        </w:rPr>
      </w:pPr>
      <w:r>
        <w:rPr>
          <w:rFonts w:ascii="宋体" w:hAnsi="宋体" w:hint="eastAsia"/>
          <w:b/>
          <w:bCs/>
          <w:szCs w:val="21"/>
        </w:rPr>
        <w:t>声  明</w:t>
      </w:r>
    </w:p>
    <w:p w:rsidR="001677ED" w:rsidRDefault="00BF444A">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1677ED" w:rsidRDefault="00BF444A">
      <w:pPr>
        <w:spacing w:line="360" w:lineRule="auto"/>
        <w:rPr>
          <w:rFonts w:ascii="宋体" w:hAnsi="宋体"/>
          <w:bCs/>
          <w:szCs w:val="21"/>
        </w:rPr>
      </w:pPr>
      <w:r>
        <w:rPr>
          <w:rFonts w:ascii="宋体" w:hAnsi="宋体" w:hint="eastAsia"/>
          <w:bCs/>
          <w:szCs w:val="21"/>
        </w:rPr>
        <w:t xml:space="preserve">                               供应商名称（公章）：</w:t>
      </w:r>
    </w:p>
    <w:p w:rsidR="001677ED" w:rsidRDefault="00BF444A">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1677ED" w:rsidRDefault="00BF444A">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BF444A" w:rsidP="00FD1898">
      <w:pPr>
        <w:spacing w:afterLines="100"/>
        <w:jc w:val="center"/>
        <w:rPr>
          <w:rFonts w:eastAsia="仿宋_GB2312" w:cs="Calibri"/>
          <w:b/>
          <w:szCs w:val="21"/>
        </w:rPr>
      </w:pPr>
      <w:r>
        <w:rPr>
          <w:rFonts w:ascii="宋体" w:hAnsi="宋体" w:hint="eastAsia"/>
          <w:b/>
          <w:szCs w:val="21"/>
        </w:rPr>
        <w:t>三、开标一览表</w:t>
      </w:r>
    </w:p>
    <w:p w:rsidR="001677ED" w:rsidRDefault="00BF444A">
      <w:pPr>
        <w:spacing w:line="360" w:lineRule="auto"/>
        <w:ind w:firstLine="480"/>
        <w:rPr>
          <w:rFonts w:ascii="宋体" w:hAnsi="宋体"/>
          <w:szCs w:val="21"/>
        </w:rPr>
      </w:pPr>
      <w:r>
        <w:rPr>
          <w:rFonts w:ascii="宋体" w:hAnsi="宋体" w:hint="eastAsia"/>
          <w:szCs w:val="21"/>
        </w:rPr>
        <w:t>投标人全称（加盖公章）：</w:t>
      </w:r>
    </w:p>
    <w:p w:rsidR="001677ED" w:rsidRDefault="00BF444A">
      <w:pPr>
        <w:spacing w:line="360" w:lineRule="auto"/>
        <w:ind w:firstLine="480"/>
        <w:rPr>
          <w:rFonts w:eastAsia="微软雅黑" w:cs="Calibri"/>
          <w:szCs w:val="21"/>
        </w:rPr>
      </w:pPr>
      <w:r>
        <w:rPr>
          <w:rFonts w:ascii="宋体" w:hAnsi="宋体" w:hint="eastAsia"/>
          <w:szCs w:val="21"/>
        </w:rPr>
        <w:t>项目名称：</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1677E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rPr>
                <w:rFonts w:ascii="宋体" w:hAnsi="宋体"/>
                <w:szCs w:val="21"/>
              </w:rPr>
            </w:pPr>
            <w:r>
              <w:rPr>
                <w:rFonts w:ascii="宋体" w:hAnsi="宋体" w:hint="eastAsia"/>
                <w:szCs w:val="21"/>
              </w:rPr>
              <w:t>投标总报价</w:t>
            </w:r>
          </w:p>
        </w:tc>
      </w:tr>
      <w:tr w:rsidR="001677E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1677ED" w:rsidRDefault="001677ED">
            <w:pPr>
              <w:pStyle w:val="a6"/>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1677ED" w:rsidRDefault="00BF444A">
            <w:pPr>
              <w:pStyle w:val="af5"/>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1677ED">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1677ED" w:rsidRDefault="00BF444A">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1677ED" w:rsidRDefault="001677ED">
            <w:pPr>
              <w:pStyle w:val="a6"/>
              <w:adjustRightInd w:val="0"/>
              <w:snapToGrid w:val="0"/>
              <w:spacing w:line="300" w:lineRule="auto"/>
              <w:ind w:firstLineChars="650" w:firstLine="1365"/>
              <w:rPr>
                <w:rFonts w:ascii="宋体" w:eastAsia="宋体" w:hAnsi="宋体" w:cs="宋体"/>
                <w:kern w:val="2"/>
                <w:sz w:val="21"/>
                <w:szCs w:val="21"/>
              </w:rPr>
            </w:pPr>
          </w:p>
        </w:tc>
      </w:tr>
    </w:tbl>
    <w:p w:rsidR="001677ED" w:rsidRDefault="001677ED">
      <w:pPr>
        <w:rPr>
          <w:rFonts w:ascii="宋体" w:hAnsi="宋体"/>
          <w:szCs w:val="21"/>
        </w:rPr>
      </w:pPr>
    </w:p>
    <w:p w:rsidR="001677ED" w:rsidRDefault="00BF444A">
      <w:pPr>
        <w:ind w:firstLine="480"/>
        <w:rPr>
          <w:rFonts w:ascii="宋体" w:hAnsi="宋体"/>
          <w:kern w:val="0"/>
          <w:szCs w:val="21"/>
        </w:rPr>
      </w:pPr>
      <w:r>
        <w:rPr>
          <w:rFonts w:ascii="宋体" w:hAnsi="宋体" w:hint="eastAsia"/>
          <w:szCs w:val="21"/>
        </w:rPr>
        <w:t xml:space="preserve">                                           日期：年月日</w:t>
      </w:r>
    </w:p>
    <w:p w:rsidR="001677ED" w:rsidRDefault="001677ED">
      <w:pPr>
        <w:spacing w:line="360" w:lineRule="auto"/>
        <w:jc w:val="center"/>
        <w:rPr>
          <w:rFonts w:ascii="宋体" w:hAnsi="宋体"/>
          <w:b/>
          <w:szCs w:val="21"/>
        </w:rPr>
      </w:pPr>
    </w:p>
    <w:p w:rsidR="001677ED" w:rsidRDefault="00BF444A">
      <w:pPr>
        <w:spacing w:line="360" w:lineRule="auto"/>
        <w:ind w:firstLine="480"/>
        <w:rPr>
          <w:rFonts w:ascii="宋体" w:hAnsi="宋体"/>
          <w:szCs w:val="21"/>
        </w:rPr>
      </w:pPr>
      <w:r>
        <w:rPr>
          <w:rFonts w:ascii="宋体" w:hAnsi="宋体" w:hint="eastAsia"/>
          <w:szCs w:val="21"/>
        </w:rPr>
        <w:t>填写说明：</w:t>
      </w:r>
    </w:p>
    <w:p w:rsidR="001677ED" w:rsidRDefault="00BF444A">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1677ED" w:rsidRDefault="00BF444A">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1677ED" w:rsidRDefault="00BF444A">
      <w:pPr>
        <w:ind w:firstLine="420"/>
        <w:rPr>
          <w:rFonts w:ascii="宋体" w:hAnsi="宋体"/>
          <w:szCs w:val="21"/>
        </w:rPr>
      </w:pPr>
      <w:r>
        <w:rPr>
          <w:rFonts w:ascii="宋体" w:hAnsi="宋体" w:hint="eastAsia"/>
          <w:szCs w:val="21"/>
        </w:rPr>
        <w:t>3、如有分包，投标人投任何一个包的标的，都需单独填写开标一览表。</w:t>
      </w:r>
    </w:p>
    <w:p w:rsidR="001677ED" w:rsidRDefault="001677ED">
      <w:pPr>
        <w:jc w:val="center"/>
        <w:rPr>
          <w:rFonts w:ascii="宋体" w:hAnsi="宋体"/>
          <w:sz w:val="24"/>
          <w:szCs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220" w:lineRule="atLeast"/>
        <w:rPr>
          <w:rFonts w:ascii="Tahoma" w:hAnsi="Tahoma"/>
          <w:sz w:val="22"/>
        </w:rPr>
      </w:pPr>
    </w:p>
    <w:p w:rsidR="001677ED" w:rsidRDefault="001677ED"/>
    <w:p w:rsidR="001677ED" w:rsidRDefault="001677ED" w:rsidP="00FD1898">
      <w:pPr>
        <w:spacing w:afterLines="100" w:line="360" w:lineRule="auto"/>
        <w:jc w:val="center"/>
        <w:rPr>
          <w:rFonts w:ascii="宋体" w:hAnsi="宋体"/>
          <w:b/>
          <w:szCs w:val="21"/>
        </w:rPr>
      </w:pPr>
    </w:p>
    <w:p w:rsidR="001677ED" w:rsidRDefault="001677ED" w:rsidP="00FD1898">
      <w:pPr>
        <w:spacing w:afterLines="100" w:line="360" w:lineRule="auto"/>
        <w:jc w:val="center"/>
        <w:rPr>
          <w:rFonts w:ascii="宋体" w:hAnsi="宋体"/>
          <w:b/>
          <w:szCs w:val="21"/>
        </w:rPr>
      </w:pPr>
    </w:p>
    <w:p w:rsidR="001677ED" w:rsidRDefault="00BF444A" w:rsidP="00FD189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1677ED" w:rsidRDefault="00BF444A" w:rsidP="00FD189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369"/>
        <w:gridCol w:w="1442"/>
        <w:gridCol w:w="2781"/>
      </w:tblGrid>
      <w:tr w:rsidR="001677ED">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1</w:t>
            </w: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3</w:t>
            </w: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4</w:t>
            </w:r>
          </w:p>
        </w:tc>
      </w:tr>
      <w:tr w:rsidR="001677ED">
        <w:trPr>
          <w:cantSplit/>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货物名称及规格、型号</w:t>
            </w: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单价</w:t>
            </w: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总价</w:t>
            </w:r>
          </w:p>
        </w:tc>
      </w:tr>
      <w:tr w:rsidR="001677ED">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1093"/>
        </w:trPr>
        <w:tc>
          <w:tcPr>
            <w:tcW w:w="2993"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合计</w:t>
            </w:r>
          </w:p>
        </w:tc>
        <w:tc>
          <w:tcPr>
            <w:tcW w:w="6592" w:type="dxa"/>
            <w:gridSpan w:val="3"/>
            <w:tcBorders>
              <w:top w:val="single" w:sz="4" w:space="0" w:color="auto"/>
              <w:left w:val="single" w:sz="4" w:space="0" w:color="auto"/>
              <w:bottom w:val="single" w:sz="4" w:space="0" w:color="auto"/>
              <w:right w:val="single" w:sz="4" w:space="0" w:color="auto"/>
            </w:tcBorders>
            <w:vAlign w:val="center"/>
          </w:tcPr>
          <w:p w:rsidR="001677ED" w:rsidRDefault="001677ED">
            <w:pPr>
              <w:adjustRightInd w:val="0"/>
              <w:snapToGrid w:val="0"/>
              <w:spacing w:after="200" w:line="220" w:lineRule="atLeast"/>
              <w:jc w:val="center"/>
              <w:rPr>
                <w:rFonts w:ascii="宋体" w:hAnsi="宋体"/>
                <w:szCs w:val="21"/>
              </w:rPr>
            </w:pPr>
          </w:p>
        </w:tc>
      </w:tr>
    </w:tbl>
    <w:p w:rsidR="001677ED" w:rsidRDefault="001677ED">
      <w:pPr>
        <w:rPr>
          <w:rFonts w:ascii="宋体" w:hAnsi="宋体"/>
          <w:szCs w:val="21"/>
        </w:rPr>
      </w:pPr>
    </w:p>
    <w:p w:rsidR="001677ED" w:rsidRDefault="00BF444A">
      <w:pPr>
        <w:rPr>
          <w:rFonts w:ascii="宋体" w:hAnsi="宋体"/>
          <w:szCs w:val="21"/>
        </w:rPr>
      </w:pPr>
      <w:r>
        <w:rPr>
          <w:rFonts w:ascii="宋体" w:hAnsi="宋体" w:hint="eastAsia"/>
          <w:szCs w:val="21"/>
        </w:rPr>
        <w:t>法定代表人或授权代表签字：</w:t>
      </w: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rsidP="00FD1898">
      <w:pPr>
        <w:spacing w:afterLines="100" w:line="360" w:lineRule="auto"/>
        <w:jc w:val="center"/>
        <w:rPr>
          <w:rFonts w:ascii="宋体" w:hAnsi="宋体"/>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1677ED">
      <w:pPr>
        <w:pStyle w:val="Default"/>
        <w:rPr>
          <w:b/>
          <w:szCs w:val="21"/>
        </w:rPr>
      </w:pPr>
    </w:p>
    <w:p w:rsidR="001677ED" w:rsidRDefault="00BF444A" w:rsidP="00FD1898">
      <w:pPr>
        <w:spacing w:afterLines="100" w:line="360" w:lineRule="auto"/>
        <w:jc w:val="center"/>
        <w:rPr>
          <w:rFonts w:ascii="宋体" w:hAnsi="宋体"/>
          <w:szCs w:val="21"/>
        </w:rPr>
      </w:pPr>
      <w:r>
        <w:rPr>
          <w:rFonts w:ascii="宋体" w:hAnsi="宋体" w:hint="eastAsia"/>
          <w:b/>
          <w:szCs w:val="21"/>
        </w:rPr>
        <w:lastRenderedPageBreak/>
        <w:t>五、供货一览表</w:t>
      </w:r>
    </w:p>
    <w:p w:rsidR="001677ED" w:rsidRDefault="00BF444A" w:rsidP="00FD189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1677ED">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1677ED">
        <w:trPr>
          <w:cantSplit/>
          <w:trHeight w:val="1056"/>
        </w:trPr>
        <w:tc>
          <w:tcPr>
            <w:tcW w:w="23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r>
      <w:tr w:rsidR="001677ED">
        <w:trPr>
          <w:cantSplit/>
          <w:trHeight w:val="940"/>
        </w:trPr>
        <w:tc>
          <w:tcPr>
            <w:tcW w:w="23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r>
      <w:tr w:rsidR="001677ED">
        <w:trPr>
          <w:cantSplit/>
          <w:trHeight w:val="936"/>
        </w:trPr>
        <w:tc>
          <w:tcPr>
            <w:tcW w:w="23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Cs w:val="21"/>
              </w:rPr>
            </w:pPr>
          </w:p>
        </w:tc>
      </w:tr>
    </w:tbl>
    <w:p w:rsidR="001677ED" w:rsidRDefault="001677ED">
      <w:pPr>
        <w:rPr>
          <w:rFonts w:ascii="宋体" w:hAnsi="宋体"/>
          <w:szCs w:val="21"/>
        </w:rPr>
      </w:pPr>
    </w:p>
    <w:p w:rsidR="001677ED" w:rsidRDefault="00BF444A">
      <w:pPr>
        <w:rPr>
          <w:rFonts w:ascii="宋体" w:hAnsi="宋体"/>
          <w:szCs w:val="21"/>
        </w:rPr>
      </w:pPr>
      <w:r>
        <w:rPr>
          <w:rFonts w:ascii="宋体" w:hAnsi="宋体" w:hint="eastAsia"/>
          <w:szCs w:val="21"/>
        </w:rPr>
        <w:t>法定代表人或授权代表签字：</w:t>
      </w:r>
    </w:p>
    <w:p w:rsidR="001677ED" w:rsidRDefault="001677ED">
      <w:pPr>
        <w:rPr>
          <w:rFonts w:ascii="宋体" w:hAnsi="宋体"/>
          <w:kern w:val="0"/>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jc w:val="left"/>
        <w:rPr>
          <w:rFonts w:ascii="宋体" w:hAnsi="宋体"/>
          <w:sz w:val="24"/>
          <w:szCs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1677ED">
      <w:pPr>
        <w:spacing w:line="460" w:lineRule="exact"/>
        <w:rPr>
          <w:rFonts w:ascii="宋体" w:hAnsi="宋体"/>
          <w:bCs/>
          <w:sz w:val="24"/>
        </w:rPr>
      </w:pPr>
    </w:p>
    <w:p w:rsidR="001677ED" w:rsidRDefault="00BF444A" w:rsidP="00FD189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1677ED" w:rsidRDefault="00BF444A" w:rsidP="00FD189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1677ED">
        <w:trPr>
          <w:cantSplit/>
        </w:trPr>
        <w:tc>
          <w:tcPr>
            <w:tcW w:w="93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1677ED" w:rsidRDefault="00BF444A">
            <w:pPr>
              <w:adjustRightInd w:val="0"/>
              <w:snapToGrid w:val="0"/>
              <w:spacing w:after="200" w:line="220" w:lineRule="atLeast"/>
              <w:jc w:val="center"/>
              <w:rPr>
                <w:rFonts w:ascii="宋体" w:hAnsi="宋体"/>
                <w:szCs w:val="21"/>
              </w:rPr>
            </w:pPr>
            <w:r>
              <w:rPr>
                <w:rFonts w:ascii="宋体" w:hAnsi="宋体" w:hint="eastAsia"/>
                <w:szCs w:val="21"/>
              </w:rPr>
              <w:t>原因</w:t>
            </w: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r w:rsidR="001677ED">
        <w:trPr>
          <w:cantSplit/>
          <w:trHeight w:val="640"/>
        </w:trPr>
        <w:tc>
          <w:tcPr>
            <w:tcW w:w="93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1677ED" w:rsidRDefault="001677ED">
            <w:pPr>
              <w:adjustRightInd w:val="0"/>
              <w:snapToGrid w:val="0"/>
              <w:spacing w:after="200" w:line="220" w:lineRule="atLeast"/>
              <w:jc w:val="center"/>
              <w:rPr>
                <w:rFonts w:ascii="宋体" w:hAnsi="宋体"/>
                <w:sz w:val="24"/>
                <w:szCs w:val="24"/>
              </w:rPr>
            </w:pPr>
          </w:p>
        </w:tc>
      </w:tr>
    </w:tbl>
    <w:p w:rsidR="001677ED" w:rsidRDefault="001677ED">
      <w:pPr>
        <w:rPr>
          <w:rFonts w:ascii="宋体" w:hAnsi="宋体"/>
          <w:szCs w:val="21"/>
        </w:rPr>
      </w:pPr>
    </w:p>
    <w:p w:rsidR="001677ED" w:rsidRDefault="00BF444A">
      <w:pPr>
        <w:rPr>
          <w:rFonts w:ascii="宋体" w:eastAsia="微软雅黑" w:hAnsi="宋体"/>
          <w:szCs w:val="21"/>
        </w:rPr>
      </w:pPr>
      <w:r>
        <w:rPr>
          <w:rFonts w:ascii="宋体" w:hAnsi="宋体" w:hint="eastAsia"/>
          <w:szCs w:val="21"/>
        </w:rPr>
        <w:t>法定代表人或授权代表签字：</w:t>
      </w:r>
    </w:p>
    <w:p w:rsidR="001677ED" w:rsidRDefault="001677ED">
      <w:pPr>
        <w:rPr>
          <w:rFonts w:ascii="宋体" w:hAnsi="宋体"/>
          <w:kern w:val="0"/>
          <w:szCs w:val="21"/>
        </w:rPr>
      </w:pPr>
    </w:p>
    <w:p w:rsidR="001677ED" w:rsidRDefault="001677ED">
      <w:pPr>
        <w:rPr>
          <w:rFonts w:ascii="宋体" w:hAnsi="宋体"/>
          <w:szCs w:val="21"/>
        </w:rPr>
      </w:pPr>
    </w:p>
    <w:p w:rsidR="001677ED" w:rsidRDefault="00BF444A">
      <w:pPr>
        <w:rPr>
          <w:rFonts w:ascii="宋体" w:hAnsi="宋体"/>
          <w:szCs w:val="21"/>
        </w:rPr>
      </w:pPr>
      <w:r>
        <w:rPr>
          <w:rFonts w:ascii="宋体" w:hAnsi="宋体" w:hint="eastAsia"/>
          <w:szCs w:val="21"/>
        </w:rPr>
        <w:t>注：1、按照基本技术要求详细填列。</w:t>
      </w:r>
    </w:p>
    <w:p w:rsidR="001677ED" w:rsidRDefault="00BF444A">
      <w:pPr>
        <w:ind w:firstLineChars="200" w:firstLine="420"/>
        <w:rPr>
          <w:rFonts w:ascii="宋体" w:hAnsi="宋体"/>
          <w:szCs w:val="21"/>
        </w:rPr>
      </w:pPr>
      <w:r>
        <w:rPr>
          <w:rFonts w:ascii="宋体" w:hAnsi="宋体" w:hint="eastAsia"/>
          <w:szCs w:val="21"/>
        </w:rPr>
        <w:t>2、行数不够，可自行添加。</w:t>
      </w:r>
    </w:p>
    <w:p w:rsidR="001677ED" w:rsidRDefault="001677ED">
      <w:pPr>
        <w:jc w:val="left"/>
        <w:rPr>
          <w:rFonts w:ascii="黑体" w:eastAsia="黑体" w:hAnsi="Arial"/>
          <w:b/>
          <w:sz w:val="36"/>
        </w:rPr>
      </w:pPr>
    </w:p>
    <w:p w:rsidR="001677ED" w:rsidRDefault="001677ED">
      <w:pPr>
        <w:jc w:val="left"/>
        <w:rPr>
          <w:rFonts w:ascii="黑体" w:eastAsia="黑体" w:hAnsi="Arial"/>
          <w:b/>
          <w:sz w:val="36"/>
        </w:rPr>
      </w:pPr>
    </w:p>
    <w:p w:rsidR="001677ED" w:rsidRDefault="001677ED">
      <w:pPr>
        <w:jc w:val="left"/>
        <w:rPr>
          <w:rFonts w:ascii="黑体" w:eastAsia="黑体" w:hAnsi="Arial"/>
          <w:b/>
          <w:sz w:val="36"/>
        </w:rPr>
      </w:pPr>
    </w:p>
    <w:p w:rsidR="001677ED" w:rsidRDefault="001677ED">
      <w:pPr>
        <w:jc w:val="left"/>
        <w:rPr>
          <w:rFonts w:ascii="黑体" w:eastAsia="黑体" w:hAnsi="Arial"/>
          <w:b/>
          <w:sz w:val="36"/>
        </w:rPr>
      </w:pPr>
    </w:p>
    <w:p w:rsidR="001677ED" w:rsidRDefault="001677ED">
      <w:pPr>
        <w:jc w:val="left"/>
        <w:rPr>
          <w:rFonts w:ascii="黑体" w:eastAsia="黑体" w:hAnsi="Arial"/>
          <w:b/>
          <w:sz w:val="36"/>
        </w:rPr>
      </w:pPr>
    </w:p>
    <w:p w:rsidR="001677ED" w:rsidRDefault="001677ED">
      <w:pPr>
        <w:spacing w:line="460" w:lineRule="exact"/>
        <w:rPr>
          <w:rFonts w:ascii="宋体" w:hAnsi="宋体"/>
          <w:bCs/>
          <w:sz w:val="24"/>
        </w:rPr>
      </w:pPr>
    </w:p>
    <w:p w:rsidR="001677ED" w:rsidRDefault="001677ED">
      <w:pPr>
        <w:spacing w:line="460" w:lineRule="exact"/>
        <w:rPr>
          <w:rFonts w:ascii="宋体" w:eastAsia="微软雅黑" w:hAnsi="宋体"/>
          <w:bCs/>
          <w:sz w:val="24"/>
        </w:rPr>
      </w:pPr>
    </w:p>
    <w:p w:rsidR="001677ED" w:rsidRDefault="001677ED">
      <w:pPr>
        <w:spacing w:line="460" w:lineRule="exact"/>
        <w:rPr>
          <w:rFonts w:ascii="宋体" w:hAnsi="宋体"/>
          <w:bCs/>
          <w:sz w:val="24"/>
        </w:rPr>
      </w:pPr>
    </w:p>
    <w:p w:rsidR="001677ED" w:rsidRDefault="00BF444A" w:rsidP="00FD189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1677ED" w:rsidRDefault="00BF444A" w:rsidP="00FD189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59"/>
        <w:gridCol w:w="4111"/>
        <w:gridCol w:w="992"/>
        <w:gridCol w:w="2460"/>
      </w:tblGrid>
      <w:tr w:rsidR="001677ED" w:rsidTr="004122C4">
        <w:trPr>
          <w:trHeight w:val="642"/>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项目</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招标文件要求</w:t>
            </w:r>
          </w:p>
        </w:tc>
        <w:tc>
          <w:tcPr>
            <w:tcW w:w="992"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是否响应</w:t>
            </w:r>
          </w:p>
        </w:tc>
        <w:tc>
          <w:tcPr>
            <w:tcW w:w="2460"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投标人的承诺或说明</w:t>
            </w:r>
          </w:p>
        </w:tc>
      </w:tr>
      <w:tr w:rsidR="001677ED" w:rsidTr="004122C4">
        <w:trPr>
          <w:trHeight w:val="469"/>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质保期</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eastAsia="仿宋_GB2312" w:hAnsi="宋体" w:hint="eastAsia"/>
                <w:szCs w:val="21"/>
              </w:rPr>
              <w:t>36个月</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r>
      <w:tr w:rsidR="001677ED" w:rsidTr="004122C4">
        <w:trPr>
          <w:trHeight w:val="719"/>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int="eastAsia"/>
                <w:szCs w:val="21"/>
              </w:rPr>
              <w:t>售后技术服务要求</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spacing w:beforeLines="50" w:afterLines="50"/>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1677ED" w:rsidRDefault="00BF444A" w:rsidP="00FD1898">
            <w:pPr>
              <w:spacing w:beforeLines="50" w:afterLines="50"/>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677ED" w:rsidRDefault="00BF444A" w:rsidP="00FD1898">
            <w:pPr>
              <w:spacing w:beforeLines="50" w:afterLines="50"/>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1677ED" w:rsidRDefault="00BF444A" w:rsidP="00FD1898">
            <w:pPr>
              <w:spacing w:beforeLines="50" w:afterLines="50"/>
              <w:rPr>
                <w:rFonts w:ascii="宋体" w:hAnsi="宋体"/>
                <w:sz w:val="20"/>
                <w:szCs w:val="20"/>
              </w:rPr>
            </w:pPr>
            <w:r>
              <w:rPr>
                <w:rFonts w:ascii="宋体" w:hAnsi="宋体" w:cs="宋体" w:hint="eastAsia"/>
                <w:sz w:val="20"/>
                <w:szCs w:val="20"/>
              </w:rPr>
              <w:t>⑴更换：由乙方承担所发生的全部费用。</w:t>
            </w:r>
          </w:p>
          <w:p w:rsidR="001677ED" w:rsidRDefault="00BF444A" w:rsidP="00FD1898">
            <w:pPr>
              <w:spacing w:beforeLines="50" w:afterLines="50"/>
              <w:rPr>
                <w:rFonts w:ascii="宋体" w:hAnsi="宋体" w:cs="宋体"/>
                <w:sz w:val="20"/>
                <w:szCs w:val="20"/>
              </w:rPr>
            </w:pPr>
            <w:r>
              <w:rPr>
                <w:rFonts w:ascii="宋体" w:hAnsi="宋体" w:cs="宋体" w:hint="eastAsia"/>
                <w:sz w:val="20"/>
                <w:szCs w:val="20"/>
              </w:rPr>
              <w:t>⑵贬值处理：由甲乙双方合议定价。</w:t>
            </w:r>
          </w:p>
          <w:p w:rsidR="001677ED" w:rsidRDefault="00BF444A" w:rsidP="00FD1898">
            <w:pPr>
              <w:spacing w:beforeLines="50" w:afterLines="5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1677ED" w:rsidRDefault="00BF444A" w:rsidP="00FD1898">
            <w:pPr>
              <w:spacing w:beforeLines="50" w:afterLines="50"/>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w:t>
            </w:r>
            <w:r>
              <w:rPr>
                <w:rFonts w:ascii="宋体" w:hAnsi="宋体" w:cs="宋体" w:hint="eastAsia"/>
                <w:sz w:val="20"/>
                <w:szCs w:val="20"/>
                <w:u w:val="single"/>
              </w:rPr>
              <w:t>_24_</w:t>
            </w:r>
            <w:r>
              <w:rPr>
                <w:rFonts w:ascii="宋体" w:hAnsi="宋体" w:cs="宋体" w:hint="eastAsia"/>
                <w:sz w:val="20"/>
                <w:szCs w:val="20"/>
              </w:rPr>
              <w:t>小时内到达甲方现场。</w:t>
            </w:r>
          </w:p>
          <w:p w:rsidR="001677ED" w:rsidRDefault="00BF444A" w:rsidP="00FD1898">
            <w:pPr>
              <w:spacing w:beforeLines="50" w:afterLines="50"/>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1677ED" w:rsidRDefault="00BF444A" w:rsidP="00FD1898">
            <w:pPr>
              <w:spacing w:beforeLines="50" w:afterLines="50"/>
              <w:ind w:firstLineChars="200" w:firstLine="400"/>
              <w:rPr>
                <w:rFonts w:ascii="仿宋_GB2312" w:eastAsia="仿宋_GB2312" w:hAnsi="宋体"/>
                <w:szCs w:val="21"/>
              </w:rPr>
            </w:pPr>
            <w:r>
              <w:rPr>
                <w:rFonts w:ascii="宋体" w:hAnsi="宋体" w:cs="宋体" w:hint="eastAsia"/>
                <w:sz w:val="20"/>
                <w:szCs w:val="20"/>
              </w:rPr>
              <w:t>12.6上述的货物免费保修期为__</w:t>
            </w:r>
            <w:r>
              <w:rPr>
                <w:rFonts w:ascii="宋体" w:hAnsi="宋体" w:cs="宋体" w:hint="eastAsia"/>
                <w:sz w:val="20"/>
                <w:szCs w:val="20"/>
                <w:u w:val="single"/>
              </w:rPr>
              <w:t>36</w:t>
            </w:r>
            <w:r>
              <w:rPr>
                <w:rFonts w:ascii="宋体" w:hAnsi="宋体" w:cs="宋体" w:hint="eastAsia"/>
                <w:sz w:val="20"/>
                <w:szCs w:val="20"/>
              </w:rPr>
              <w:t>___个月，因人为因素出现的故障不在免费保修范围内。超过保修期的机器设备，终生维修，</w:t>
            </w:r>
            <w:r>
              <w:rPr>
                <w:rFonts w:ascii="宋体" w:hAnsi="宋体" w:cs="宋体" w:hint="eastAsia"/>
                <w:sz w:val="20"/>
                <w:szCs w:val="20"/>
              </w:rPr>
              <w:lastRenderedPageBreak/>
              <w:t>维修时只收部件成本费。</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r>
      <w:tr w:rsidR="001677ED" w:rsidTr="004122C4">
        <w:trPr>
          <w:trHeight w:val="540"/>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int="eastAsia"/>
                <w:szCs w:val="21"/>
              </w:rPr>
              <w:lastRenderedPageBreak/>
              <w:t>交货时间</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w:t>
            </w:r>
            <w:r>
              <w:rPr>
                <w:rFonts w:ascii="仿宋_GB2312" w:hAnsi="宋体" w:hint="eastAsia"/>
                <w:szCs w:val="21"/>
              </w:rPr>
              <w:t>30</w:t>
            </w:r>
            <w:r>
              <w:rPr>
                <w:rFonts w:ascii="仿宋_GB2312" w:hAnsi="宋体" w:hint="eastAsia"/>
                <w:szCs w:val="21"/>
              </w:rPr>
              <w:t>个工作日内</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r>
      <w:tr w:rsidR="001677ED" w:rsidTr="004122C4">
        <w:trPr>
          <w:trHeight w:val="440"/>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hAnsi="Tahoma"/>
                <w:szCs w:val="21"/>
              </w:rPr>
            </w:pPr>
            <w:r>
              <w:rPr>
                <w:rFonts w:ascii="仿宋_GB2312" w:hint="eastAsia"/>
                <w:szCs w:val="21"/>
              </w:rPr>
              <w:t>交货方式</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rPr>
                <w:rFonts w:ascii="仿宋_GB2312" w:hAnsi="宋体"/>
                <w:szCs w:val="21"/>
              </w:rPr>
            </w:pPr>
            <w:r>
              <w:rPr>
                <w:rFonts w:ascii="仿宋_GB2312" w:hAnsi="宋体" w:hint="eastAsia"/>
                <w:szCs w:val="21"/>
              </w:rPr>
              <w:t>送到用户指定地点</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r>
      <w:tr w:rsidR="001677ED" w:rsidTr="004122C4">
        <w:trPr>
          <w:trHeight w:val="378"/>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hAnsi="Tahoma"/>
                <w:szCs w:val="21"/>
              </w:rPr>
            </w:pPr>
            <w:r>
              <w:rPr>
                <w:rFonts w:ascii="仿宋_GB2312" w:hint="eastAsia"/>
                <w:szCs w:val="21"/>
              </w:rPr>
              <w:t>交货地点</w:t>
            </w:r>
          </w:p>
        </w:tc>
        <w:tc>
          <w:tcPr>
            <w:tcW w:w="4111" w:type="dxa"/>
            <w:tcBorders>
              <w:top w:val="single" w:sz="4" w:space="0" w:color="auto"/>
              <w:left w:val="single" w:sz="4" w:space="0" w:color="auto"/>
              <w:bottom w:val="single" w:sz="4" w:space="0" w:color="auto"/>
              <w:right w:val="single" w:sz="4" w:space="0" w:color="auto"/>
            </w:tcBorders>
          </w:tcPr>
          <w:p w:rsidR="001677ED" w:rsidRDefault="00BF444A">
            <w:pPr>
              <w:pStyle w:val="2"/>
              <w:numPr>
                <w:ilvl w:val="0"/>
                <w:numId w:val="0"/>
              </w:numPr>
              <w:spacing w:line="276" w:lineRule="auto"/>
              <w:rPr>
                <w:rFonts w:ascii="仿宋_GB2312" w:hAnsi="宋体"/>
                <w:szCs w:val="21"/>
              </w:rPr>
            </w:pPr>
            <w:r>
              <w:rPr>
                <w:rFonts w:hint="eastAsia"/>
              </w:rPr>
              <w:t>需方指定地点；</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ind w:left="43"/>
              <w:rPr>
                <w:rFonts w:ascii="仿宋_GB2312" w:eastAsia="仿宋_GB2312" w:hAnsi="宋体"/>
                <w:szCs w:val="21"/>
              </w:rPr>
            </w:pPr>
          </w:p>
        </w:tc>
      </w:tr>
      <w:tr w:rsidR="001677ED" w:rsidTr="004122C4">
        <w:trPr>
          <w:trHeight w:val="820"/>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付款方式</w:t>
            </w:r>
          </w:p>
        </w:tc>
        <w:tc>
          <w:tcPr>
            <w:tcW w:w="4111" w:type="dxa"/>
            <w:tcBorders>
              <w:top w:val="single" w:sz="4" w:space="0" w:color="auto"/>
              <w:left w:val="single" w:sz="4" w:space="0" w:color="auto"/>
              <w:bottom w:val="single" w:sz="4" w:space="0" w:color="auto"/>
              <w:right w:val="single" w:sz="4" w:space="0" w:color="auto"/>
            </w:tcBorders>
          </w:tcPr>
          <w:p w:rsidR="001677ED" w:rsidRDefault="00BF444A">
            <w:pPr>
              <w:pStyle w:val="2"/>
              <w:numPr>
                <w:ilvl w:val="0"/>
                <w:numId w:val="0"/>
              </w:numPr>
              <w:spacing w:line="276" w:lineRule="auto"/>
              <w:jc w:val="left"/>
              <w:rPr>
                <w:rFonts w:ascii="仿宋_GB2312" w:eastAsia="仿宋_GB2312" w:hAnsi="宋体"/>
                <w:sz w:val="24"/>
                <w:szCs w:val="20"/>
              </w:rPr>
            </w:pPr>
            <w:r>
              <w:rPr>
                <w:rFonts w:ascii="宋体" w:hAnsi="宋体" w:cs="宋体" w:hint="eastAsia"/>
                <w:sz w:val="20"/>
                <w:szCs w:val="20"/>
              </w:rPr>
              <w:t>3、付款方式：验收合格后，凭验收报告和供方发票支付至合同款的9</w:t>
            </w:r>
            <w:r>
              <w:rPr>
                <w:rFonts w:ascii="宋体" w:hAnsi="宋体" w:cs="宋体"/>
                <w:sz w:val="20"/>
                <w:szCs w:val="20"/>
              </w:rPr>
              <w:t>0</w:t>
            </w:r>
            <w:r>
              <w:rPr>
                <w:rFonts w:ascii="宋体" w:hAnsi="宋体" w:cs="宋体" w:hint="eastAsia"/>
                <w:sz w:val="20"/>
                <w:szCs w:val="20"/>
              </w:rPr>
              <w:t>%；剩余</w:t>
            </w:r>
            <w:r>
              <w:rPr>
                <w:rFonts w:ascii="宋体" w:hAnsi="宋体" w:cs="宋体"/>
                <w:sz w:val="20"/>
                <w:szCs w:val="20"/>
              </w:rPr>
              <w:t>10</w:t>
            </w:r>
            <w:r>
              <w:rPr>
                <w:rFonts w:ascii="宋体" w:hAnsi="宋体" w:cs="宋体" w:hint="eastAsia"/>
                <w:sz w:val="20"/>
                <w:szCs w:val="20"/>
              </w:rPr>
              <w:t>%做质保金，产品稳定运行一年后，无质量问题后，无息支付；</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 w:val="24"/>
                <w:szCs w:val="20"/>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 w:val="24"/>
                <w:szCs w:val="20"/>
              </w:rPr>
            </w:pPr>
          </w:p>
        </w:tc>
      </w:tr>
      <w:tr w:rsidR="001677ED" w:rsidTr="004122C4">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宋体" w:hAnsi="宋体"/>
                <w:szCs w:val="21"/>
              </w:rPr>
            </w:pPr>
            <w:r>
              <w:rPr>
                <w:rFonts w:ascii="宋体" w:hAnsi="宋体" w:hint="eastAsia"/>
                <w:szCs w:val="21"/>
              </w:rPr>
              <w:t>投标货币</w:t>
            </w:r>
          </w:p>
        </w:tc>
        <w:tc>
          <w:tcPr>
            <w:tcW w:w="4111" w:type="dxa"/>
            <w:tcBorders>
              <w:top w:val="single" w:sz="4" w:space="0" w:color="auto"/>
              <w:left w:val="single" w:sz="4" w:space="0" w:color="auto"/>
              <w:bottom w:val="single" w:sz="4" w:space="0" w:color="auto"/>
              <w:right w:val="single" w:sz="4" w:space="0" w:color="auto"/>
            </w:tcBorders>
          </w:tcPr>
          <w:p w:rsidR="001677ED" w:rsidRDefault="00BF444A" w:rsidP="00FD1898">
            <w:pPr>
              <w:adjustRightInd w:val="0"/>
              <w:snapToGrid w:val="0"/>
              <w:spacing w:beforeLines="50" w:after="200" w:line="220" w:lineRule="atLeast"/>
              <w:jc w:val="center"/>
              <w:rPr>
                <w:rFonts w:ascii="仿宋_GB2312" w:eastAsia="仿宋_GB2312" w:hAnsi="宋体"/>
                <w:sz w:val="24"/>
                <w:szCs w:val="20"/>
              </w:rPr>
            </w:pPr>
            <w:r>
              <w:rPr>
                <w:rFonts w:ascii="仿宋_GB2312" w:eastAsia="仿宋_GB2312" w:hAnsi="宋体" w:hint="eastAsia"/>
                <w:sz w:val="24"/>
                <w:szCs w:val="20"/>
              </w:rPr>
              <w:t>人民币</w:t>
            </w: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 w:val="24"/>
                <w:szCs w:val="20"/>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 w:val="24"/>
                <w:szCs w:val="20"/>
              </w:rPr>
            </w:pPr>
          </w:p>
        </w:tc>
      </w:tr>
      <w:tr w:rsidR="001677ED" w:rsidTr="004122C4">
        <w:tc>
          <w:tcPr>
            <w:tcW w:w="959" w:type="dxa"/>
            <w:tcBorders>
              <w:top w:val="single" w:sz="4" w:space="0" w:color="auto"/>
              <w:left w:val="single" w:sz="4" w:space="0" w:color="auto"/>
              <w:bottom w:val="single" w:sz="4" w:space="0" w:color="auto"/>
              <w:right w:val="single" w:sz="4" w:space="0" w:color="auto"/>
            </w:tcBorders>
            <w:vAlign w:val="center"/>
          </w:tcPr>
          <w:p w:rsidR="001677ED" w:rsidRDefault="00BF444A" w:rsidP="00FD1898">
            <w:pPr>
              <w:adjustRightInd w:val="0"/>
              <w:snapToGrid w:val="0"/>
              <w:spacing w:beforeLines="50" w:after="200" w:line="220" w:lineRule="atLeast"/>
              <w:jc w:val="center"/>
              <w:rPr>
                <w:rFonts w:ascii="仿宋_GB2312" w:eastAsia="仿宋_GB2312" w:hAnsi="宋体"/>
                <w:szCs w:val="21"/>
              </w:rPr>
            </w:pPr>
            <w:r>
              <w:rPr>
                <w:rFonts w:ascii="仿宋_GB2312" w:hAnsi="宋体" w:hint="eastAsia"/>
                <w:szCs w:val="21"/>
              </w:rPr>
              <w:t>其他</w:t>
            </w:r>
          </w:p>
        </w:tc>
        <w:tc>
          <w:tcPr>
            <w:tcW w:w="4111"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c>
          <w:tcPr>
            <w:tcW w:w="992"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c>
          <w:tcPr>
            <w:tcW w:w="2460" w:type="dxa"/>
            <w:tcBorders>
              <w:top w:val="single" w:sz="4" w:space="0" w:color="auto"/>
              <w:left w:val="single" w:sz="4" w:space="0" w:color="auto"/>
              <w:bottom w:val="single" w:sz="4" w:space="0" w:color="auto"/>
              <w:right w:val="single" w:sz="4" w:space="0" w:color="auto"/>
            </w:tcBorders>
          </w:tcPr>
          <w:p w:rsidR="001677ED" w:rsidRDefault="001677ED" w:rsidP="00FD1898">
            <w:pPr>
              <w:adjustRightInd w:val="0"/>
              <w:snapToGrid w:val="0"/>
              <w:spacing w:beforeLines="50" w:after="200" w:line="220" w:lineRule="atLeast"/>
              <w:rPr>
                <w:rFonts w:ascii="仿宋_GB2312" w:eastAsia="仿宋_GB2312" w:hAnsi="宋体"/>
                <w:szCs w:val="21"/>
              </w:rPr>
            </w:pPr>
          </w:p>
        </w:tc>
      </w:tr>
    </w:tbl>
    <w:p w:rsidR="001677ED" w:rsidRDefault="00BF444A" w:rsidP="00FD1898">
      <w:pPr>
        <w:spacing w:beforeLines="100" w:line="360" w:lineRule="auto"/>
        <w:rPr>
          <w:rFonts w:ascii="宋体" w:eastAsia="微软雅黑" w:hAnsi="宋体"/>
          <w:szCs w:val="21"/>
        </w:rPr>
      </w:pPr>
      <w:r>
        <w:rPr>
          <w:rFonts w:ascii="宋体" w:hAnsi="宋体" w:hint="eastAsia"/>
          <w:szCs w:val="21"/>
        </w:rPr>
        <w:t>法定代表人或授权代表签字：</w:t>
      </w:r>
    </w:p>
    <w:p w:rsidR="001677ED" w:rsidRDefault="001677ED"/>
    <w:p w:rsidR="001677ED" w:rsidRDefault="001677ED"/>
    <w:p w:rsidR="001677ED" w:rsidRDefault="001677ED"/>
    <w:p w:rsidR="001677ED" w:rsidRDefault="001677ED"/>
    <w:p w:rsidR="001677ED" w:rsidRDefault="001677ED">
      <w:pPr>
        <w:pStyle w:val="Default"/>
      </w:pPr>
    </w:p>
    <w:p w:rsidR="001677ED" w:rsidRDefault="001677ED">
      <w:pPr>
        <w:pStyle w:val="Default"/>
      </w:pPr>
    </w:p>
    <w:p w:rsidR="001677ED" w:rsidRDefault="001677ED">
      <w:pPr>
        <w:pStyle w:val="Default"/>
      </w:pPr>
    </w:p>
    <w:p w:rsidR="001677ED" w:rsidRDefault="001677ED">
      <w:pPr>
        <w:spacing w:line="360" w:lineRule="auto"/>
        <w:jc w:val="center"/>
        <w:rPr>
          <w:rFonts w:ascii="宋体" w:hAnsi="宋体"/>
          <w:b/>
          <w:szCs w:val="21"/>
        </w:rPr>
      </w:pPr>
    </w:p>
    <w:p w:rsidR="001677ED" w:rsidRDefault="001677ED">
      <w:pPr>
        <w:spacing w:line="360" w:lineRule="auto"/>
        <w:jc w:val="center"/>
        <w:rPr>
          <w:rFonts w:ascii="宋体" w:hAnsi="宋体"/>
          <w:b/>
          <w:szCs w:val="21"/>
        </w:rPr>
      </w:pPr>
    </w:p>
    <w:p w:rsidR="001677ED" w:rsidRDefault="001677ED">
      <w:pPr>
        <w:spacing w:line="360" w:lineRule="auto"/>
        <w:jc w:val="center"/>
        <w:rPr>
          <w:rFonts w:ascii="宋体" w:hAnsi="宋体"/>
          <w:b/>
          <w:szCs w:val="21"/>
        </w:rPr>
      </w:pPr>
    </w:p>
    <w:p w:rsidR="001677ED" w:rsidRDefault="001677ED">
      <w:pPr>
        <w:spacing w:line="360" w:lineRule="auto"/>
        <w:jc w:val="center"/>
        <w:rPr>
          <w:rFonts w:ascii="宋体" w:hAnsi="宋体"/>
          <w:b/>
          <w:szCs w:val="21"/>
        </w:rPr>
      </w:pPr>
    </w:p>
    <w:p w:rsidR="001677ED" w:rsidRDefault="001677ED">
      <w:pPr>
        <w:spacing w:line="360" w:lineRule="auto"/>
        <w:jc w:val="center"/>
        <w:rPr>
          <w:rFonts w:ascii="宋体" w:hAnsi="宋体" w:hint="eastAsia"/>
          <w:b/>
          <w:szCs w:val="21"/>
        </w:rPr>
      </w:pPr>
    </w:p>
    <w:p w:rsidR="004122C4" w:rsidRDefault="004122C4" w:rsidP="004122C4">
      <w:pPr>
        <w:pStyle w:val="Default"/>
        <w:rPr>
          <w:rFonts w:hint="eastAsia"/>
        </w:rPr>
      </w:pPr>
    </w:p>
    <w:p w:rsidR="004122C4" w:rsidRDefault="004122C4" w:rsidP="004122C4">
      <w:pPr>
        <w:pStyle w:val="Default"/>
        <w:rPr>
          <w:rFonts w:hint="eastAsia"/>
        </w:rPr>
      </w:pPr>
    </w:p>
    <w:p w:rsidR="004122C4" w:rsidRPr="004122C4" w:rsidRDefault="004122C4" w:rsidP="004122C4">
      <w:pPr>
        <w:pStyle w:val="Default"/>
      </w:pPr>
    </w:p>
    <w:p w:rsidR="001677ED" w:rsidRDefault="00BF444A">
      <w:pPr>
        <w:spacing w:line="360" w:lineRule="auto"/>
        <w:jc w:val="center"/>
        <w:rPr>
          <w:rFonts w:ascii="宋体" w:hAnsi="宋体"/>
          <w:b/>
          <w:szCs w:val="21"/>
        </w:rPr>
      </w:pPr>
      <w:r>
        <w:rPr>
          <w:rFonts w:ascii="宋体" w:hAnsi="宋体" w:hint="eastAsia"/>
          <w:b/>
          <w:szCs w:val="21"/>
        </w:rPr>
        <w:lastRenderedPageBreak/>
        <w:t>企业声明函</w:t>
      </w:r>
    </w:p>
    <w:p w:rsidR="001677ED" w:rsidRDefault="00BF444A">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1677ED" w:rsidRDefault="00BF444A">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1677ED" w:rsidRDefault="00BF444A">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1677ED" w:rsidRDefault="00BF444A">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1677ED" w:rsidRDefault="00BF444A">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1677ED" w:rsidRDefault="00BF444A">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1677ED" w:rsidRDefault="00BF444A">
      <w:pPr>
        <w:spacing w:line="360" w:lineRule="auto"/>
        <w:ind w:firstLineChars="100" w:firstLine="210"/>
        <w:rPr>
          <w:rFonts w:ascii="宋体" w:hAnsi="宋体"/>
          <w:szCs w:val="21"/>
        </w:rPr>
      </w:pPr>
      <w:r>
        <w:rPr>
          <w:rFonts w:ascii="宋体" w:hAnsi="宋体" w:hint="eastAsia"/>
          <w:szCs w:val="21"/>
        </w:rPr>
        <w:t>日期：</w:t>
      </w:r>
    </w:p>
    <w:p w:rsidR="001677ED" w:rsidRDefault="00BF444A">
      <w:r>
        <w:rPr>
          <w:rFonts w:ascii="宋体" w:hAnsi="宋体" w:hint="eastAsia"/>
          <w:szCs w:val="21"/>
        </w:rPr>
        <w:t>注：供应商如不提供此声明函，价格将不做相应扣除。</w:t>
      </w:r>
    </w:p>
    <w:p w:rsidR="001677ED" w:rsidRDefault="001677ED">
      <w:pPr>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Default="00FD1898" w:rsidP="00FD1898">
      <w:pPr>
        <w:pStyle w:val="Default"/>
        <w:rPr>
          <w:rFonts w:hint="eastAsia"/>
        </w:rPr>
      </w:pPr>
    </w:p>
    <w:p w:rsidR="00FD1898" w:rsidRPr="00FD1898" w:rsidRDefault="00FD1898" w:rsidP="00FD1898">
      <w:pPr>
        <w:pStyle w:val="Default"/>
      </w:pPr>
    </w:p>
    <w:p w:rsidR="00FD1898" w:rsidRPr="00F208E5" w:rsidRDefault="00FD1898" w:rsidP="00FD1898">
      <w:pPr>
        <w:spacing w:line="360" w:lineRule="auto"/>
        <w:ind w:firstLineChars="100" w:firstLine="211"/>
        <w:jc w:val="center"/>
        <w:rPr>
          <w:rFonts w:ascii="宋体" w:hAnsi="宋体"/>
          <w:b/>
          <w:szCs w:val="21"/>
        </w:rPr>
      </w:pPr>
      <w:r w:rsidRPr="00F208E5">
        <w:rPr>
          <w:rFonts w:ascii="宋体" w:hAnsi="宋体" w:hint="eastAsia"/>
          <w:b/>
          <w:szCs w:val="21"/>
        </w:rPr>
        <w:lastRenderedPageBreak/>
        <w:t>供应商参加确认函</w:t>
      </w:r>
    </w:p>
    <w:p w:rsidR="00FD1898" w:rsidRDefault="00FD1898" w:rsidP="00FD1898">
      <w:pPr>
        <w:rPr>
          <w:rFonts w:ascii="宋体" w:hAnsi="宋体" w:cs="宋体"/>
          <w:szCs w:val="32"/>
        </w:rPr>
      </w:pPr>
      <w:r>
        <w:rPr>
          <w:rFonts w:ascii="宋体" w:hAnsi="宋体" w:cs="宋体" w:hint="eastAsia"/>
          <w:szCs w:val="32"/>
        </w:rPr>
        <w:t>扬州市职业大学：</w:t>
      </w:r>
    </w:p>
    <w:p w:rsidR="00FD1898" w:rsidRDefault="00FD1898" w:rsidP="00FD1898">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FD1898" w:rsidRDefault="00FD1898" w:rsidP="00FD1898">
      <w:pPr>
        <w:ind w:left="2730" w:hangingChars="1300" w:hanging="2730"/>
        <w:rPr>
          <w:rFonts w:ascii="宋体" w:hAnsi="宋体" w:cs="宋体"/>
          <w:szCs w:val="32"/>
        </w:rPr>
      </w:pPr>
      <w:r>
        <w:rPr>
          <w:rFonts w:ascii="宋体" w:hAnsi="宋体" w:cs="宋体" w:hint="eastAsia"/>
          <w:szCs w:val="32"/>
        </w:rPr>
        <w:t xml:space="preserve">　　　　　　            　             （单位公章）</w:t>
      </w:r>
    </w:p>
    <w:p w:rsidR="00FD1898" w:rsidRDefault="00FD1898" w:rsidP="00FD1898">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FD1898" w:rsidRPr="00F208E5" w:rsidRDefault="00FD1898" w:rsidP="00FD1898">
      <w:pPr>
        <w:rPr>
          <w:rFonts w:ascii="宋体" w:hAnsi="宋体" w:cs="宋体"/>
          <w:szCs w:val="32"/>
        </w:rPr>
      </w:pPr>
      <w:r w:rsidRPr="00F208E5">
        <w:rPr>
          <w:rFonts w:ascii="宋体" w:hAnsi="宋体" w:cs="宋体" w:hint="eastAsia"/>
          <w:szCs w:val="32"/>
        </w:rPr>
        <w:t>附：</w:t>
      </w:r>
    </w:p>
    <w:p w:rsidR="00FD1898" w:rsidRDefault="00FD1898" w:rsidP="00FD1898">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FD1898" w:rsidTr="0040102B">
        <w:trPr>
          <w:cantSplit/>
        </w:trPr>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FD1898" w:rsidRDefault="00FD1898" w:rsidP="0040102B">
            <w:pPr>
              <w:jc w:val="center"/>
              <w:rPr>
                <w:rFonts w:ascii="楷体_GB2312" w:eastAsia="楷体_GB2312"/>
                <w:sz w:val="28"/>
                <w:szCs w:val="28"/>
              </w:rPr>
            </w:pPr>
          </w:p>
        </w:tc>
      </w:tr>
      <w:tr w:rsidR="00FD1898" w:rsidTr="0040102B">
        <w:trPr>
          <w:cantSplit/>
        </w:trPr>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FD1898" w:rsidRDefault="00FD1898" w:rsidP="0040102B">
            <w:pPr>
              <w:jc w:val="center"/>
              <w:rPr>
                <w:rFonts w:ascii="楷体_GB2312" w:eastAsia="楷体_GB2312"/>
                <w:sz w:val="28"/>
                <w:szCs w:val="28"/>
              </w:rPr>
            </w:pPr>
          </w:p>
        </w:tc>
      </w:tr>
      <w:tr w:rsidR="00FD1898" w:rsidTr="0040102B">
        <w:trPr>
          <w:cantSplit/>
        </w:trPr>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法定代表人</w:t>
            </w:r>
          </w:p>
        </w:tc>
        <w:tc>
          <w:tcPr>
            <w:tcW w:w="1873" w:type="dxa"/>
          </w:tcPr>
          <w:p w:rsidR="00FD1898" w:rsidRDefault="00FD1898" w:rsidP="0040102B">
            <w:pPr>
              <w:rPr>
                <w:rFonts w:ascii="楷体_GB2312" w:eastAsia="楷体_GB2312"/>
                <w:sz w:val="28"/>
                <w:szCs w:val="28"/>
              </w:rPr>
            </w:pPr>
          </w:p>
        </w:tc>
        <w:tc>
          <w:tcPr>
            <w:tcW w:w="2550" w:type="dxa"/>
          </w:tcPr>
          <w:p w:rsidR="00FD1898" w:rsidRDefault="00FD1898" w:rsidP="0040102B">
            <w:pPr>
              <w:rPr>
                <w:rFonts w:ascii="楷体_GB2312" w:eastAsia="楷体_GB2312"/>
                <w:sz w:val="28"/>
                <w:szCs w:val="28"/>
              </w:rPr>
            </w:pPr>
            <w:r>
              <w:rPr>
                <w:rFonts w:ascii="楷体_GB2312" w:eastAsia="楷体_GB2312" w:hint="eastAsia"/>
                <w:sz w:val="28"/>
                <w:szCs w:val="28"/>
              </w:rPr>
              <w:t>邮    编</w:t>
            </w:r>
          </w:p>
        </w:tc>
        <w:tc>
          <w:tcPr>
            <w:tcW w:w="1812" w:type="dxa"/>
          </w:tcPr>
          <w:p w:rsidR="00FD1898" w:rsidRDefault="00FD1898" w:rsidP="0040102B">
            <w:pPr>
              <w:jc w:val="center"/>
              <w:rPr>
                <w:rFonts w:ascii="楷体_GB2312" w:eastAsia="楷体_GB2312"/>
                <w:sz w:val="28"/>
                <w:szCs w:val="28"/>
              </w:rPr>
            </w:pPr>
          </w:p>
        </w:tc>
      </w:tr>
      <w:tr w:rsidR="00FD1898" w:rsidTr="0040102B">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单位电话</w:t>
            </w:r>
          </w:p>
        </w:tc>
        <w:tc>
          <w:tcPr>
            <w:tcW w:w="1873" w:type="dxa"/>
          </w:tcPr>
          <w:p w:rsidR="00FD1898" w:rsidRDefault="00FD1898" w:rsidP="0040102B">
            <w:pPr>
              <w:jc w:val="center"/>
              <w:rPr>
                <w:rFonts w:ascii="楷体_GB2312" w:eastAsia="楷体_GB2312"/>
                <w:sz w:val="28"/>
                <w:szCs w:val="28"/>
              </w:rPr>
            </w:pPr>
          </w:p>
        </w:tc>
        <w:tc>
          <w:tcPr>
            <w:tcW w:w="2550" w:type="dxa"/>
          </w:tcPr>
          <w:p w:rsidR="00FD1898" w:rsidRDefault="00FD1898" w:rsidP="0040102B">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FD1898" w:rsidRDefault="00FD1898" w:rsidP="0040102B">
            <w:pPr>
              <w:jc w:val="center"/>
              <w:rPr>
                <w:rFonts w:ascii="楷体_GB2312" w:eastAsia="楷体_GB2312"/>
                <w:sz w:val="28"/>
                <w:szCs w:val="28"/>
              </w:rPr>
            </w:pPr>
          </w:p>
        </w:tc>
      </w:tr>
      <w:tr w:rsidR="00FD1898" w:rsidTr="0040102B">
        <w:trPr>
          <w:cantSplit/>
        </w:trPr>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项目联系人</w:t>
            </w:r>
          </w:p>
        </w:tc>
        <w:tc>
          <w:tcPr>
            <w:tcW w:w="1873" w:type="dxa"/>
          </w:tcPr>
          <w:p w:rsidR="00FD1898" w:rsidRDefault="00FD1898" w:rsidP="0040102B">
            <w:pPr>
              <w:jc w:val="center"/>
              <w:rPr>
                <w:rFonts w:ascii="楷体_GB2312" w:eastAsia="楷体_GB2312"/>
                <w:sz w:val="28"/>
                <w:szCs w:val="28"/>
              </w:rPr>
            </w:pPr>
          </w:p>
        </w:tc>
        <w:tc>
          <w:tcPr>
            <w:tcW w:w="2550" w:type="dxa"/>
          </w:tcPr>
          <w:p w:rsidR="00FD1898" w:rsidRDefault="00FD1898" w:rsidP="0040102B">
            <w:pPr>
              <w:rPr>
                <w:rFonts w:ascii="楷体_GB2312" w:eastAsia="楷体_GB2312"/>
                <w:sz w:val="28"/>
                <w:szCs w:val="28"/>
              </w:rPr>
            </w:pPr>
            <w:r>
              <w:rPr>
                <w:rFonts w:ascii="楷体_GB2312" w:eastAsia="楷体_GB2312" w:hint="eastAsia"/>
                <w:sz w:val="28"/>
                <w:szCs w:val="28"/>
              </w:rPr>
              <w:t>邮    箱</w:t>
            </w:r>
          </w:p>
        </w:tc>
        <w:tc>
          <w:tcPr>
            <w:tcW w:w="1812" w:type="dxa"/>
          </w:tcPr>
          <w:p w:rsidR="00FD1898" w:rsidRDefault="00FD1898" w:rsidP="0040102B">
            <w:pPr>
              <w:jc w:val="center"/>
              <w:rPr>
                <w:rFonts w:ascii="楷体_GB2312" w:eastAsia="楷体_GB2312"/>
                <w:sz w:val="28"/>
                <w:szCs w:val="28"/>
              </w:rPr>
            </w:pPr>
          </w:p>
        </w:tc>
      </w:tr>
      <w:tr w:rsidR="00FD1898" w:rsidTr="0040102B">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联系人电话</w:t>
            </w:r>
          </w:p>
        </w:tc>
        <w:tc>
          <w:tcPr>
            <w:tcW w:w="1873" w:type="dxa"/>
          </w:tcPr>
          <w:p w:rsidR="00FD1898" w:rsidRDefault="00FD1898" w:rsidP="0040102B">
            <w:pPr>
              <w:jc w:val="center"/>
              <w:rPr>
                <w:rFonts w:ascii="楷体_GB2312" w:eastAsia="楷体_GB2312"/>
                <w:sz w:val="28"/>
                <w:szCs w:val="28"/>
              </w:rPr>
            </w:pPr>
          </w:p>
        </w:tc>
        <w:tc>
          <w:tcPr>
            <w:tcW w:w="2550" w:type="dxa"/>
          </w:tcPr>
          <w:p w:rsidR="00FD1898" w:rsidRDefault="00FD1898" w:rsidP="0040102B">
            <w:pPr>
              <w:rPr>
                <w:rFonts w:ascii="楷体_GB2312" w:eastAsia="楷体_GB2312"/>
                <w:sz w:val="28"/>
                <w:szCs w:val="28"/>
              </w:rPr>
            </w:pPr>
            <w:r>
              <w:rPr>
                <w:rFonts w:ascii="楷体_GB2312" w:eastAsia="楷体_GB2312" w:hint="eastAsia"/>
                <w:sz w:val="28"/>
                <w:szCs w:val="28"/>
              </w:rPr>
              <w:t>联系人手机</w:t>
            </w:r>
          </w:p>
        </w:tc>
        <w:tc>
          <w:tcPr>
            <w:tcW w:w="1812" w:type="dxa"/>
          </w:tcPr>
          <w:p w:rsidR="00FD1898" w:rsidRDefault="00FD1898" w:rsidP="0040102B">
            <w:pPr>
              <w:jc w:val="center"/>
              <w:rPr>
                <w:rFonts w:ascii="楷体_GB2312" w:eastAsia="楷体_GB2312"/>
                <w:sz w:val="28"/>
                <w:szCs w:val="28"/>
              </w:rPr>
            </w:pPr>
          </w:p>
        </w:tc>
      </w:tr>
      <w:tr w:rsidR="00FD1898" w:rsidTr="0040102B">
        <w:trPr>
          <w:cantSplit/>
        </w:trPr>
        <w:tc>
          <w:tcPr>
            <w:tcW w:w="2267" w:type="dxa"/>
          </w:tcPr>
          <w:p w:rsidR="00FD1898" w:rsidRDefault="00FD1898" w:rsidP="0040102B">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FD1898" w:rsidRDefault="00FD1898" w:rsidP="0040102B">
            <w:pPr>
              <w:jc w:val="center"/>
              <w:rPr>
                <w:rFonts w:ascii="楷体_GB2312" w:eastAsia="楷体_GB2312"/>
                <w:sz w:val="28"/>
                <w:szCs w:val="28"/>
              </w:rPr>
            </w:pPr>
          </w:p>
        </w:tc>
      </w:tr>
    </w:tbl>
    <w:p w:rsidR="00FD1898" w:rsidRDefault="00FD1898" w:rsidP="00FD1898">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16"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FD1898" w:rsidRDefault="00FD1898" w:rsidP="00FD1898">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FD1898" w:rsidRDefault="00FD1898" w:rsidP="00FD1898">
      <w:pPr>
        <w:spacing w:line="360" w:lineRule="auto"/>
        <w:jc w:val="left"/>
        <w:rPr>
          <w:rFonts w:ascii="宋体" w:hAnsi="宋体" w:cs="宋体"/>
          <w:b/>
          <w:sz w:val="24"/>
          <w:szCs w:val="24"/>
        </w:rPr>
      </w:pPr>
    </w:p>
    <w:p w:rsidR="00FD1898" w:rsidRDefault="00FD1898" w:rsidP="00FD1898"/>
    <w:p w:rsidR="001677ED" w:rsidRPr="00FD1898" w:rsidRDefault="001677ED"/>
    <w:sectPr w:rsidR="001677ED" w:rsidRPr="00FD1898" w:rsidSect="006327F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E0E" w:rsidRDefault="00E87E0E">
      <w:r>
        <w:separator/>
      </w:r>
    </w:p>
  </w:endnote>
  <w:endnote w:type="continuationSeparator" w:id="1">
    <w:p w:rsidR="00E87E0E" w:rsidRDefault="00E87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_GB2312">
    <w:altName w:val="宋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D" w:rsidRDefault="00422014">
    <w:pPr>
      <w:pStyle w:val="aa"/>
      <w:jc w:val="center"/>
      <w:rPr>
        <w:rFonts w:ascii="宋体_GB2312" w:eastAsia="宋体_GB2312"/>
      </w:rPr>
    </w:pPr>
    <w:r>
      <w:rPr>
        <w:rFonts w:ascii="宋体_GB2312" w:eastAsia="宋体_GB2312"/>
      </w:rPr>
      <w:fldChar w:fldCharType="begin"/>
    </w:r>
    <w:r w:rsidR="00BF444A">
      <w:rPr>
        <w:rFonts w:ascii="宋体_GB2312" w:eastAsia="宋体_GB2312"/>
      </w:rPr>
      <w:instrText xml:space="preserve"> Page \* MERGEFORMAT </w:instrText>
    </w:r>
    <w:r>
      <w:rPr>
        <w:rFonts w:ascii="宋体_GB2312" w:eastAsia="宋体_GB2312"/>
      </w:rPr>
      <w:fldChar w:fldCharType="separate"/>
    </w:r>
    <w:r w:rsidR="003F5EA9">
      <w:rPr>
        <w:rFonts w:ascii="宋体_GB2312" w:eastAsia="宋体_GB2312"/>
        <w:noProof/>
      </w:rPr>
      <w:t>17</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D" w:rsidRDefault="00422014">
    <w:pPr>
      <w:pStyle w:val="aa"/>
      <w:jc w:val="center"/>
    </w:pPr>
    <w:r w:rsidRPr="00422014">
      <w:fldChar w:fldCharType="begin"/>
    </w:r>
    <w:r w:rsidR="00BF444A">
      <w:instrText>PAGE   \* MERGEFORMAT</w:instrText>
    </w:r>
    <w:r w:rsidRPr="00422014">
      <w:fldChar w:fldCharType="separate"/>
    </w:r>
    <w:r w:rsidR="005238B9" w:rsidRPr="005238B9">
      <w:rPr>
        <w:noProof/>
        <w:lang w:val="zh-CN"/>
      </w:rPr>
      <w:t>46</w:t>
    </w:r>
    <w:r>
      <w:rPr>
        <w:lang w:val="zh-CN"/>
      </w:rPr>
      <w:fldChar w:fldCharType="end"/>
    </w:r>
  </w:p>
  <w:p w:rsidR="001677ED" w:rsidRDefault="001677E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E0E" w:rsidRDefault="00E87E0E">
      <w:r>
        <w:separator/>
      </w:r>
    </w:p>
  </w:footnote>
  <w:footnote w:type="continuationSeparator" w:id="1">
    <w:p w:rsidR="00E87E0E" w:rsidRDefault="00E87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20653"/>
    <w:multiLevelType w:val="singleLevel"/>
    <w:tmpl w:val="85F20653"/>
    <w:lvl w:ilvl="0">
      <w:start w:val="9"/>
      <w:numFmt w:val="chineseCounting"/>
      <w:suff w:val="nothing"/>
      <w:lvlText w:val="%1、"/>
      <w:lvlJc w:val="left"/>
      <w:rPr>
        <w:rFonts w:hint="eastAsia"/>
      </w:rPr>
    </w:lvl>
  </w:abstractNum>
  <w:abstractNum w:abstractNumId="1">
    <w:nsid w:val="88868058"/>
    <w:multiLevelType w:val="singleLevel"/>
    <w:tmpl w:val="88868058"/>
    <w:lvl w:ilvl="0">
      <w:start w:val="1"/>
      <w:numFmt w:val="bullet"/>
      <w:pStyle w:val="2"/>
      <w:lvlText w:val=""/>
      <w:lvlJc w:val="left"/>
      <w:pPr>
        <w:tabs>
          <w:tab w:val="left" w:pos="780"/>
        </w:tabs>
        <w:ind w:left="780" w:hanging="360"/>
      </w:pPr>
      <w:rPr>
        <w:rFonts w:ascii="Wingdings" w:hAnsi="Wingdings" w:hint="default"/>
      </w:rPr>
    </w:lvl>
  </w:abstractNum>
  <w:abstractNum w:abstractNumId="2">
    <w:nsid w:val="AB90E145"/>
    <w:multiLevelType w:val="singleLevel"/>
    <w:tmpl w:val="AB90E145"/>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470"/>
    <w:rsid w:val="00002B71"/>
    <w:rsid w:val="00015C72"/>
    <w:rsid w:val="00024ED6"/>
    <w:rsid w:val="00025A25"/>
    <w:rsid w:val="00025EFB"/>
    <w:rsid w:val="00025F8F"/>
    <w:rsid w:val="00030A12"/>
    <w:rsid w:val="000367CB"/>
    <w:rsid w:val="0004590A"/>
    <w:rsid w:val="000530AC"/>
    <w:rsid w:val="000750F0"/>
    <w:rsid w:val="000849AD"/>
    <w:rsid w:val="0009388E"/>
    <w:rsid w:val="000A52E3"/>
    <w:rsid w:val="000B62EC"/>
    <w:rsid w:val="000C6860"/>
    <w:rsid w:val="000C7DE4"/>
    <w:rsid w:val="000D09EE"/>
    <w:rsid w:val="000E31FF"/>
    <w:rsid w:val="000E566B"/>
    <w:rsid w:val="00102855"/>
    <w:rsid w:val="00104710"/>
    <w:rsid w:val="001120B0"/>
    <w:rsid w:val="001277F4"/>
    <w:rsid w:val="0016177C"/>
    <w:rsid w:val="00161897"/>
    <w:rsid w:val="00163E19"/>
    <w:rsid w:val="001677ED"/>
    <w:rsid w:val="0016782F"/>
    <w:rsid w:val="00183285"/>
    <w:rsid w:val="00184EB5"/>
    <w:rsid w:val="00187E3D"/>
    <w:rsid w:val="001A08D0"/>
    <w:rsid w:val="001C0E9B"/>
    <w:rsid w:val="001E44E1"/>
    <w:rsid w:val="001E742B"/>
    <w:rsid w:val="001F181D"/>
    <w:rsid w:val="00204818"/>
    <w:rsid w:val="00214C52"/>
    <w:rsid w:val="002264DA"/>
    <w:rsid w:val="00250A17"/>
    <w:rsid w:val="0025518F"/>
    <w:rsid w:val="00255681"/>
    <w:rsid w:val="002649A8"/>
    <w:rsid w:val="00265F26"/>
    <w:rsid w:val="00272165"/>
    <w:rsid w:val="00275FBC"/>
    <w:rsid w:val="002872C6"/>
    <w:rsid w:val="002937B5"/>
    <w:rsid w:val="0029458B"/>
    <w:rsid w:val="002A3240"/>
    <w:rsid w:val="002B4AEF"/>
    <w:rsid w:val="002C1B9F"/>
    <w:rsid w:val="002C1ECF"/>
    <w:rsid w:val="002E7A7B"/>
    <w:rsid w:val="002F587F"/>
    <w:rsid w:val="003019ED"/>
    <w:rsid w:val="00304C30"/>
    <w:rsid w:val="00306F09"/>
    <w:rsid w:val="00311DE9"/>
    <w:rsid w:val="00317907"/>
    <w:rsid w:val="00320036"/>
    <w:rsid w:val="00350EC7"/>
    <w:rsid w:val="00351F4D"/>
    <w:rsid w:val="00352069"/>
    <w:rsid w:val="00362B87"/>
    <w:rsid w:val="00362F1B"/>
    <w:rsid w:val="00364240"/>
    <w:rsid w:val="00394C60"/>
    <w:rsid w:val="003B1107"/>
    <w:rsid w:val="003B3312"/>
    <w:rsid w:val="003C0C48"/>
    <w:rsid w:val="003D033A"/>
    <w:rsid w:val="003E6B64"/>
    <w:rsid w:val="003F3D8C"/>
    <w:rsid w:val="003F5EA9"/>
    <w:rsid w:val="0040003D"/>
    <w:rsid w:val="004122C4"/>
    <w:rsid w:val="00414719"/>
    <w:rsid w:val="00415717"/>
    <w:rsid w:val="00422014"/>
    <w:rsid w:val="004343DD"/>
    <w:rsid w:val="00440056"/>
    <w:rsid w:val="00442E25"/>
    <w:rsid w:val="00483881"/>
    <w:rsid w:val="0049378C"/>
    <w:rsid w:val="004A0E44"/>
    <w:rsid w:val="004B044C"/>
    <w:rsid w:val="004B441F"/>
    <w:rsid w:val="004E4CCF"/>
    <w:rsid w:val="004F3A1B"/>
    <w:rsid w:val="004F4470"/>
    <w:rsid w:val="004F7734"/>
    <w:rsid w:val="00502854"/>
    <w:rsid w:val="00503868"/>
    <w:rsid w:val="0050415B"/>
    <w:rsid w:val="00506437"/>
    <w:rsid w:val="005166ED"/>
    <w:rsid w:val="005238B9"/>
    <w:rsid w:val="00527541"/>
    <w:rsid w:val="00536343"/>
    <w:rsid w:val="00551C5C"/>
    <w:rsid w:val="00554C85"/>
    <w:rsid w:val="00563C36"/>
    <w:rsid w:val="00566131"/>
    <w:rsid w:val="00591329"/>
    <w:rsid w:val="005B66C7"/>
    <w:rsid w:val="005D2798"/>
    <w:rsid w:val="005D37C0"/>
    <w:rsid w:val="005D6C81"/>
    <w:rsid w:val="005E22AA"/>
    <w:rsid w:val="005F05FB"/>
    <w:rsid w:val="006327F1"/>
    <w:rsid w:val="00633FC7"/>
    <w:rsid w:val="00642086"/>
    <w:rsid w:val="006533BA"/>
    <w:rsid w:val="006541E4"/>
    <w:rsid w:val="006672DC"/>
    <w:rsid w:val="0067127C"/>
    <w:rsid w:val="0068352D"/>
    <w:rsid w:val="006A248B"/>
    <w:rsid w:val="006A33A1"/>
    <w:rsid w:val="006A4260"/>
    <w:rsid w:val="006B0BFB"/>
    <w:rsid w:val="006C2E53"/>
    <w:rsid w:val="006C4FF6"/>
    <w:rsid w:val="006C6189"/>
    <w:rsid w:val="006C636A"/>
    <w:rsid w:val="006F27E9"/>
    <w:rsid w:val="006F370A"/>
    <w:rsid w:val="006F384A"/>
    <w:rsid w:val="006F3CB2"/>
    <w:rsid w:val="006F510C"/>
    <w:rsid w:val="007103C3"/>
    <w:rsid w:val="00716FFE"/>
    <w:rsid w:val="007473A5"/>
    <w:rsid w:val="007502D9"/>
    <w:rsid w:val="00756355"/>
    <w:rsid w:val="00756DC6"/>
    <w:rsid w:val="00773CDC"/>
    <w:rsid w:val="0078160A"/>
    <w:rsid w:val="00793F9C"/>
    <w:rsid w:val="00797B68"/>
    <w:rsid w:val="007A6C8C"/>
    <w:rsid w:val="007A71CF"/>
    <w:rsid w:val="007B7A93"/>
    <w:rsid w:val="007C5422"/>
    <w:rsid w:val="007D2873"/>
    <w:rsid w:val="008023E9"/>
    <w:rsid w:val="00806C1F"/>
    <w:rsid w:val="00812295"/>
    <w:rsid w:val="0082451D"/>
    <w:rsid w:val="00827CF6"/>
    <w:rsid w:val="00835E4A"/>
    <w:rsid w:val="00835FA6"/>
    <w:rsid w:val="008504A3"/>
    <w:rsid w:val="0085221F"/>
    <w:rsid w:val="008578AB"/>
    <w:rsid w:val="008650CC"/>
    <w:rsid w:val="00873054"/>
    <w:rsid w:val="00877127"/>
    <w:rsid w:val="00893409"/>
    <w:rsid w:val="00894E37"/>
    <w:rsid w:val="008A2669"/>
    <w:rsid w:val="008A4383"/>
    <w:rsid w:val="008A78E5"/>
    <w:rsid w:val="008B2016"/>
    <w:rsid w:val="008B2AC3"/>
    <w:rsid w:val="008B40CC"/>
    <w:rsid w:val="008E0B1E"/>
    <w:rsid w:val="008E4D92"/>
    <w:rsid w:val="008E6E4E"/>
    <w:rsid w:val="008F6B35"/>
    <w:rsid w:val="00906F37"/>
    <w:rsid w:val="009252E1"/>
    <w:rsid w:val="00926EFF"/>
    <w:rsid w:val="00932BC9"/>
    <w:rsid w:val="00941509"/>
    <w:rsid w:val="00941F8B"/>
    <w:rsid w:val="00953EC9"/>
    <w:rsid w:val="009540E7"/>
    <w:rsid w:val="00955DB4"/>
    <w:rsid w:val="00962A88"/>
    <w:rsid w:val="009853FA"/>
    <w:rsid w:val="009C7E4B"/>
    <w:rsid w:val="009D162B"/>
    <w:rsid w:val="009D222F"/>
    <w:rsid w:val="009D2FD3"/>
    <w:rsid w:val="009F481B"/>
    <w:rsid w:val="009F4FF3"/>
    <w:rsid w:val="00A003F1"/>
    <w:rsid w:val="00A2738F"/>
    <w:rsid w:val="00A44E9A"/>
    <w:rsid w:val="00A54708"/>
    <w:rsid w:val="00A66B4D"/>
    <w:rsid w:val="00A7366E"/>
    <w:rsid w:val="00A83DDE"/>
    <w:rsid w:val="00A943DD"/>
    <w:rsid w:val="00A9505C"/>
    <w:rsid w:val="00A97EFA"/>
    <w:rsid w:val="00AA1DF0"/>
    <w:rsid w:val="00AA2CF0"/>
    <w:rsid w:val="00AA3318"/>
    <w:rsid w:val="00AA7428"/>
    <w:rsid w:val="00AB31E3"/>
    <w:rsid w:val="00AD2AD0"/>
    <w:rsid w:val="00AE1B38"/>
    <w:rsid w:val="00B03167"/>
    <w:rsid w:val="00B0360D"/>
    <w:rsid w:val="00B131F2"/>
    <w:rsid w:val="00B1792A"/>
    <w:rsid w:val="00B20722"/>
    <w:rsid w:val="00B20F73"/>
    <w:rsid w:val="00B22AF9"/>
    <w:rsid w:val="00B37D3C"/>
    <w:rsid w:val="00B4183D"/>
    <w:rsid w:val="00B47017"/>
    <w:rsid w:val="00B51687"/>
    <w:rsid w:val="00B5310B"/>
    <w:rsid w:val="00B544FB"/>
    <w:rsid w:val="00B547AD"/>
    <w:rsid w:val="00B57CEE"/>
    <w:rsid w:val="00B626D1"/>
    <w:rsid w:val="00B638D4"/>
    <w:rsid w:val="00B723EE"/>
    <w:rsid w:val="00B75E91"/>
    <w:rsid w:val="00B943E1"/>
    <w:rsid w:val="00BA3D80"/>
    <w:rsid w:val="00BB04B1"/>
    <w:rsid w:val="00BB1831"/>
    <w:rsid w:val="00BC170A"/>
    <w:rsid w:val="00BD3109"/>
    <w:rsid w:val="00BE4EDB"/>
    <w:rsid w:val="00BE56E3"/>
    <w:rsid w:val="00BF444A"/>
    <w:rsid w:val="00BF6266"/>
    <w:rsid w:val="00C01C0B"/>
    <w:rsid w:val="00C023B4"/>
    <w:rsid w:val="00C072B7"/>
    <w:rsid w:val="00C17D35"/>
    <w:rsid w:val="00C22A86"/>
    <w:rsid w:val="00C26387"/>
    <w:rsid w:val="00C317CB"/>
    <w:rsid w:val="00C466F1"/>
    <w:rsid w:val="00C52682"/>
    <w:rsid w:val="00C55815"/>
    <w:rsid w:val="00C6150D"/>
    <w:rsid w:val="00C72F01"/>
    <w:rsid w:val="00C76B9E"/>
    <w:rsid w:val="00C779FD"/>
    <w:rsid w:val="00C84482"/>
    <w:rsid w:val="00C9213E"/>
    <w:rsid w:val="00C96A1C"/>
    <w:rsid w:val="00CA52C0"/>
    <w:rsid w:val="00CA78E3"/>
    <w:rsid w:val="00CB71A1"/>
    <w:rsid w:val="00CD00F5"/>
    <w:rsid w:val="00CD3979"/>
    <w:rsid w:val="00CD771C"/>
    <w:rsid w:val="00CE7DD9"/>
    <w:rsid w:val="00CF488A"/>
    <w:rsid w:val="00CF78EB"/>
    <w:rsid w:val="00D012CB"/>
    <w:rsid w:val="00D02FBA"/>
    <w:rsid w:val="00D03001"/>
    <w:rsid w:val="00D472E6"/>
    <w:rsid w:val="00D50E45"/>
    <w:rsid w:val="00D553B5"/>
    <w:rsid w:val="00D60C68"/>
    <w:rsid w:val="00D626A8"/>
    <w:rsid w:val="00D633AE"/>
    <w:rsid w:val="00D63E33"/>
    <w:rsid w:val="00D71EBC"/>
    <w:rsid w:val="00D85E76"/>
    <w:rsid w:val="00D965F2"/>
    <w:rsid w:val="00DA5215"/>
    <w:rsid w:val="00DA5398"/>
    <w:rsid w:val="00DC3095"/>
    <w:rsid w:val="00DC7309"/>
    <w:rsid w:val="00DD0FAF"/>
    <w:rsid w:val="00DD39BC"/>
    <w:rsid w:val="00DD4553"/>
    <w:rsid w:val="00DD7980"/>
    <w:rsid w:val="00DF10CD"/>
    <w:rsid w:val="00DF1913"/>
    <w:rsid w:val="00DF2BA9"/>
    <w:rsid w:val="00E019F0"/>
    <w:rsid w:val="00E02EBB"/>
    <w:rsid w:val="00E12379"/>
    <w:rsid w:val="00E12F40"/>
    <w:rsid w:val="00E1661B"/>
    <w:rsid w:val="00E26403"/>
    <w:rsid w:val="00E33DEE"/>
    <w:rsid w:val="00E44572"/>
    <w:rsid w:val="00E447C7"/>
    <w:rsid w:val="00E51844"/>
    <w:rsid w:val="00E55900"/>
    <w:rsid w:val="00E62F0E"/>
    <w:rsid w:val="00E648A4"/>
    <w:rsid w:val="00E67CE4"/>
    <w:rsid w:val="00E866F4"/>
    <w:rsid w:val="00E87E0E"/>
    <w:rsid w:val="00E9053E"/>
    <w:rsid w:val="00EA0EEC"/>
    <w:rsid w:val="00EA374F"/>
    <w:rsid w:val="00EA67AB"/>
    <w:rsid w:val="00EC2F40"/>
    <w:rsid w:val="00ED3FCF"/>
    <w:rsid w:val="00F0118C"/>
    <w:rsid w:val="00F10C76"/>
    <w:rsid w:val="00F20881"/>
    <w:rsid w:val="00F25586"/>
    <w:rsid w:val="00F308FF"/>
    <w:rsid w:val="00F417E3"/>
    <w:rsid w:val="00F43001"/>
    <w:rsid w:val="00F607C7"/>
    <w:rsid w:val="00F64B15"/>
    <w:rsid w:val="00F712EC"/>
    <w:rsid w:val="00F73875"/>
    <w:rsid w:val="00F7671F"/>
    <w:rsid w:val="00F85433"/>
    <w:rsid w:val="00F86C8A"/>
    <w:rsid w:val="00F913EA"/>
    <w:rsid w:val="00FA639F"/>
    <w:rsid w:val="00FB0487"/>
    <w:rsid w:val="00FB416E"/>
    <w:rsid w:val="00FB531D"/>
    <w:rsid w:val="00FB62A3"/>
    <w:rsid w:val="00FC2608"/>
    <w:rsid w:val="00FC78F9"/>
    <w:rsid w:val="00FD1898"/>
    <w:rsid w:val="00FE5D6F"/>
    <w:rsid w:val="00FF1DB9"/>
    <w:rsid w:val="01335723"/>
    <w:rsid w:val="02A32EBE"/>
    <w:rsid w:val="05C15F6F"/>
    <w:rsid w:val="06B6392D"/>
    <w:rsid w:val="0C8F087E"/>
    <w:rsid w:val="0DB422E1"/>
    <w:rsid w:val="0DE125F9"/>
    <w:rsid w:val="10CD2F3F"/>
    <w:rsid w:val="11C526FD"/>
    <w:rsid w:val="1390486F"/>
    <w:rsid w:val="14D02504"/>
    <w:rsid w:val="17F25623"/>
    <w:rsid w:val="194829A4"/>
    <w:rsid w:val="1ADB65F4"/>
    <w:rsid w:val="1D555262"/>
    <w:rsid w:val="1E471B10"/>
    <w:rsid w:val="2375355C"/>
    <w:rsid w:val="26A51C52"/>
    <w:rsid w:val="29AF0652"/>
    <w:rsid w:val="2A303D1A"/>
    <w:rsid w:val="2A5F6358"/>
    <w:rsid w:val="2ACB115B"/>
    <w:rsid w:val="2B6F77B1"/>
    <w:rsid w:val="2DAB39B7"/>
    <w:rsid w:val="2FDD7CAF"/>
    <w:rsid w:val="302E482F"/>
    <w:rsid w:val="319B32A6"/>
    <w:rsid w:val="370C02BE"/>
    <w:rsid w:val="380E2B57"/>
    <w:rsid w:val="39356C74"/>
    <w:rsid w:val="39F47F77"/>
    <w:rsid w:val="3DB16053"/>
    <w:rsid w:val="3E452C80"/>
    <w:rsid w:val="3FB376C0"/>
    <w:rsid w:val="448012C1"/>
    <w:rsid w:val="45A553E5"/>
    <w:rsid w:val="45B26BC0"/>
    <w:rsid w:val="45E51A8C"/>
    <w:rsid w:val="48896926"/>
    <w:rsid w:val="489041A3"/>
    <w:rsid w:val="48DC512A"/>
    <w:rsid w:val="4BDF6DCC"/>
    <w:rsid w:val="4C283B6F"/>
    <w:rsid w:val="521D7912"/>
    <w:rsid w:val="58D04648"/>
    <w:rsid w:val="5A1F5A69"/>
    <w:rsid w:val="5C8D7510"/>
    <w:rsid w:val="5EAC2E4C"/>
    <w:rsid w:val="60457D01"/>
    <w:rsid w:val="618D2CE1"/>
    <w:rsid w:val="63EF2D38"/>
    <w:rsid w:val="64851ABD"/>
    <w:rsid w:val="66F92B81"/>
    <w:rsid w:val="691C2AA1"/>
    <w:rsid w:val="6FD07B2F"/>
    <w:rsid w:val="715B196B"/>
    <w:rsid w:val="722959A7"/>
    <w:rsid w:val="740C3CF6"/>
    <w:rsid w:val="78FB58A7"/>
    <w:rsid w:val="7DD22E7D"/>
    <w:rsid w:val="7DD33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oa heading" w:semiHidden="0" w:uiPriority="0" w:unhideWhenUsed="0" w:qFormat="1"/>
    <w:lsdException w:name="List Bullet 2"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semiHidden="0"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327F1"/>
    <w:pPr>
      <w:widowControl w:val="0"/>
      <w:jc w:val="both"/>
    </w:pPr>
    <w:rPr>
      <w:kern w:val="2"/>
      <w:sz w:val="21"/>
      <w:szCs w:val="22"/>
    </w:rPr>
  </w:style>
  <w:style w:type="paragraph" w:styleId="1">
    <w:name w:val="heading 1"/>
    <w:basedOn w:val="a"/>
    <w:next w:val="a"/>
    <w:link w:val="1Char"/>
    <w:uiPriority w:val="9"/>
    <w:qFormat/>
    <w:rsid w:val="006327F1"/>
    <w:pPr>
      <w:keepNext/>
      <w:keepLines/>
      <w:spacing w:before="340" w:after="330" w:line="578" w:lineRule="auto"/>
      <w:outlineLvl w:val="0"/>
    </w:pPr>
    <w:rPr>
      <w:b/>
      <w:bCs/>
      <w:kern w:val="44"/>
      <w:sz w:val="44"/>
      <w:szCs w:val="44"/>
    </w:rPr>
  </w:style>
  <w:style w:type="paragraph" w:styleId="20">
    <w:name w:val="heading 2"/>
    <w:basedOn w:val="a"/>
    <w:next w:val="a"/>
    <w:qFormat/>
    <w:rsid w:val="006327F1"/>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9"/>
    <w:qFormat/>
    <w:rsid w:val="006327F1"/>
    <w:pPr>
      <w:keepNext/>
      <w:keepLines/>
      <w:spacing w:before="260" w:after="260" w:line="416" w:lineRule="auto"/>
      <w:outlineLvl w:val="2"/>
    </w:pPr>
    <w:rPr>
      <w:b/>
      <w:bCs/>
      <w:sz w:val="32"/>
      <w:szCs w:val="32"/>
    </w:rPr>
  </w:style>
  <w:style w:type="paragraph" w:styleId="4">
    <w:name w:val="heading 4"/>
    <w:basedOn w:val="a"/>
    <w:next w:val="a0"/>
    <w:link w:val="4Char"/>
    <w:qFormat/>
    <w:rsid w:val="006327F1"/>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6327F1"/>
    <w:pPr>
      <w:widowControl w:val="0"/>
      <w:autoSpaceDE w:val="0"/>
      <w:autoSpaceDN w:val="0"/>
      <w:adjustRightInd w:val="0"/>
      <w:spacing w:line="360" w:lineRule="auto"/>
    </w:pPr>
    <w:rPr>
      <w:rFonts w:ascii="宋体" w:eastAsia="微软雅黑" w:hAnsi="宋体"/>
      <w:color w:val="000000"/>
      <w:sz w:val="24"/>
    </w:rPr>
  </w:style>
  <w:style w:type="paragraph" w:styleId="a0">
    <w:name w:val="Normal Indent"/>
    <w:basedOn w:val="a"/>
    <w:link w:val="Char"/>
    <w:unhideWhenUsed/>
    <w:qFormat/>
    <w:rsid w:val="006327F1"/>
    <w:pPr>
      <w:ind w:firstLineChars="200" w:firstLine="420"/>
    </w:pPr>
  </w:style>
  <w:style w:type="paragraph" w:styleId="a4">
    <w:name w:val="toa heading"/>
    <w:basedOn w:val="a"/>
    <w:next w:val="a"/>
    <w:qFormat/>
    <w:rsid w:val="006327F1"/>
    <w:pPr>
      <w:spacing w:before="120"/>
    </w:pPr>
    <w:rPr>
      <w:rFonts w:ascii="Arial" w:hAnsi="Arial" w:cs="Arial"/>
      <w:sz w:val="24"/>
    </w:rPr>
  </w:style>
  <w:style w:type="paragraph" w:styleId="a5">
    <w:name w:val="annotation text"/>
    <w:basedOn w:val="a"/>
    <w:link w:val="Char0"/>
    <w:uiPriority w:val="99"/>
    <w:unhideWhenUsed/>
    <w:qFormat/>
    <w:rsid w:val="006327F1"/>
    <w:pPr>
      <w:jc w:val="left"/>
    </w:pPr>
  </w:style>
  <w:style w:type="paragraph" w:styleId="a6">
    <w:name w:val="Body Text"/>
    <w:basedOn w:val="a"/>
    <w:link w:val="Char1"/>
    <w:qFormat/>
    <w:rsid w:val="006327F1"/>
    <w:rPr>
      <w:rFonts w:ascii="楷体_GB2312" w:eastAsia="楷体_GB2312" w:hAnsi="Arial"/>
      <w:kern w:val="0"/>
      <w:sz w:val="28"/>
      <w:szCs w:val="28"/>
    </w:rPr>
  </w:style>
  <w:style w:type="paragraph" w:styleId="a7">
    <w:name w:val="Body Text Indent"/>
    <w:basedOn w:val="a"/>
    <w:uiPriority w:val="99"/>
    <w:qFormat/>
    <w:rsid w:val="006327F1"/>
    <w:pPr>
      <w:spacing w:after="120"/>
      <w:ind w:leftChars="200" w:left="420"/>
    </w:pPr>
    <w:rPr>
      <w:kern w:val="0"/>
      <w:sz w:val="20"/>
      <w:szCs w:val="24"/>
    </w:rPr>
  </w:style>
  <w:style w:type="paragraph" w:styleId="2">
    <w:name w:val="List Bullet 2"/>
    <w:basedOn w:val="a"/>
    <w:uiPriority w:val="99"/>
    <w:unhideWhenUsed/>
    <w:qFormat/>
    <w:rsid w:val="006327F1"/>
    <w:pPr>
      <w:numPr>
        <w:numId w:val="1"/>
      </w:numPr>
    </w:pPr>
  </w:style>
  <w:style w:type="paragraph" w:styleId="a8">
    <w:name w:val="Plain Text"/>
    <w:basedOn w:val="a"/>
    <w:link w:val="Char2"/>
    <w:uiPriority w:val="99"/>
    <w:qFormat/>
    <w:rsid w:val="006327F1"/>
    <w:rPr>
      <w:rFonts w:ascii="宋体" w:hAnsi="Courier New"/>
      <w:kern w:val="0"/>
      <w:sz w:val="20"/>
      <w:szCs w:val="21"/>
    </w:rPr>
  </w:style>
  <w:style w:type="paragraph" w:styleId="a9">
    <w:name w:val="Balloon Text"/>
    <w:basedOn w:val="a"/>
    <w:link w:val="Char3"/>
    <w:uiPriority w:val="99"/>
    <w:unhideWhenUsed/>
    <w:qFormat/>
    <w:rsid w:val="006327F1"/>
    <w:rPr>
      <w:kern w:val="0"/>
      <w:sz w:val="18"/>
      <w:szCs w:val="18"/>
    </w:rPr>
  </w:style>
  <w:style w:type="paragraph" w:styleId="aa">
    <w:name w:val="footer"/>
    <w:basedOn w:val="a"/>
    <w:link w:val="Char4"/>
    <w:uiPriority w:val="99"/>
    <w:unhideWhenUsed/>
    <w:qFormat/>
    <w:rsid w:val="006327F1"/>
    <w:pPr>
      <w:tabs>
        <w:tab w:val="center" w:pos="4153"/>
        <w:tab w:val="right" w:pos="8306"/>
      </w:tabs>
      <w:snapToGrid w:val="0"/>
      <w:jc w:val="left"/>
    </w:pPr>
    <w:rPr>
      <w:kern w:val="0"/>
      <w:sz w:val="18"/>
      <w:szCs w:val="18"/>
    </w:rPr>
  </w:style>
  <w:style w:type="paragraph" w:styleId="ab">
    <w:name w:val="header"/>
    <w:basedOn w:val="a"/>
    <w:link w:val="Char5"/>
    <w:uiPriority w:val="99"/>
    <w:unhideWhenUsed/>
    <w:qFormat/>
    <w:rsid w:val="006327F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6327F1"/>
  </w:style>
  <w:style w:type="paragraph" w:styleId="21">
    <w:name w:val="toc 2"/>
    <w:basedOn w:val="a"/>
    <w:next w:val="a"/>
    <w:uiPriority w:val="39"/>
    <w:unhideWhenUsed/>
    <w:qFormat/>
    <w:rsid w:val="006327F1"/>
    <w:pPr>
      <w:ind w:leftChars="200" w:left="420"/>
    </w:pPr>
  </w:style>
  <w:style w:type="paragraph" w:styleId="ac">
    <w:name w:val="Normal (Web)"/>
    <w:basedOn w:val="a"/>
    <w:qFormat/>
    <w:rsid w:val="006327F1"/>
    <w:pPr>
      <w:spacing w:beforeAutospacing="1" w:afterAutospacing="1"/>
      <w:jc w:val="left"/>
    </w:pPr>
    <w:rPr>
      <w:kern w:val="0"/>
      <w:sz w:val="24"/>
    </w:rPr>
  </w:style>
  <w:style w:type="paragraph" w:styleId="22">
    <w:name w:val="Body Text First Indent 2"/>
    <w:basedOn w:val="a7"/>
    <w:qFormat/>
    <w:rsid w:val="006327F1"/>
    <w:pPr>
      <w:ind w:firstLine="420"/>
    </w:pPr>
  </w:style>
  <w:style w:type="table" w:styleId="ad">
    <w:name w:val="Table Grid"/>
    <w:basedOn w:val="a2"/>
    <w:qFormat/>
    <w:rsid w:val="006327F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2"/>
    <w:qFormat/>
    <w:rsid w:val="006327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sid w:val="006327F1"/>
    <w:rPr>
      <w:color w:val="0000FF"/>
      <w:u w:val="single"/>
    </w:rPr>
  </w:style>
  <w:style w:type="character" w:styleId="af0">
    <w:name w:val="annotation reference"/>
    <w:uiPriority w:val="99"/>
    <w:unhideWhenUsed/>
    <w:qFormat/>
    <w:rsid w:val="006327F1"/>
    <w:rPr>
      <w:sz w:val="21"/>
      <w:szCs w:val="21"/>
    </w:rPr>
  </w:style>
  <w:style w:type="character" w:customStyle="1" w:styleId="Char2">
    <w:name w:val="纯文本 Char"/>
    <w:link w:val="a8"/>
    <w:uiPriority w:val="99"/>
    <w:qFormat/>
    <w:rsid w:val="006327F1"/>
    <w:rPr>
      <w:rFonts w:ascii="宋体" w:eastAsia="宋体" w:hAnsi="Courier New" w:cs="Times New Roman"/>
      <w:szCs w:val="21"/>
    </w:rPr>
  </w:style>
  <w:style w:type="character" w:customStyle="1" w:styleId="Char5">
    <w:name w:val="页眉 Char"/>
    <w:link w:val="ab"/>
    <w:uiPriority w:val="99"/>
    <w:qFormat/>
    <w:rsid w:val="006327F1"/>
    <w:rPr>
      <w:sz w:val="18"/>
      <w:szCs w:val="18"/>
    </w:rPr>
  </w:style>
  <w:style w:type="character" w:customStyle="1" w:styleId="Char6">
    <w:name w:val="无间隔 Char"/>
    <w:link w:val="af1"/>
    <w:uiPriority w:val="1"/>
    <w:qFormat/>
    <w:rsid w:val="006327F1"/>
    <w:rPr>
      <w:sz w:val="22"/>
      <w:szCs w:val="22"/>
      <w:lang w:eastAsia="en-US" w:bidi="en-US"/>
    </w:rPr>
  </w:style>
  <w:style w:type="paragraph" w:styleId="af1">
    <w:name w:val="No Spacing"/>
    <w:basedOn w:val="a"/>
    <w:link w:val="Char6"/>
    <w:uiPriority w:val="1"/>
    <w:qFormat/>
    <w:rsid w:val="006327F1"/>
    <w:pPr>
      <w:widowControl/>
      <w:jc w:val="left"/>
    </w:pPr>
    <w:rPr>
      <w:kern w:val="0"/>
      <w:sz w:val="22"/>
      <w:lang w:eastAsia="en-US" w:bidi="en-US"/>
    </w:rPr>
  </w:style>
  <w:style w:type="character" w:customStyle="1" w:styleId="font81">
    <w:name w:val="font81"/>
    <w:qFormat/>
    <w:rsid w:val="006327F1"/>
    <w:rPr>
      <w:rFonts w:ascii="宋体" w:eastAsia="宋体" w:hAnsi="宋体" w:cs="宋体" w:hint="eastAsia"/>
      <w:b/>
      <w:color w:val="000000"/>
      <w:sz w:val="18"/>
      <w:szCs w:val="18"/>
      <w:u w:val="none"/>
    </w:rPr>
  </w:style>
  <w:style w:type="character" w:customStyle="1" w:styleId="Char7">
    <w:name w:val="列出段落 Char"/>
    <w:link w:val="11"/>
    <w:qFormat/>
    <w:locked/>
    <w:rsid w:val="006327F1"/>
    <w:rPr>
      <w:sz w:val="24"/>
      <w:szCs w:val="24"/>
      <w:lang w:eastAsia="en-US" w:bidi="en-US"/>
    </w:rPr>
  </w:style>
  <w:style w:type="paragraph" w:customStyle="1" w:styleId="11">
    <w:name w:val="列出段落1"/>
    <w:basedOn w:val="a"/>
    <w:link w:val="Char7"/>
    <w:qFormat/>
    <w:rsid w:val="006327F1"/>
    <w:pPr>
      <w:widowControl/>
      <w:ind w:left="720"/>
      <w:contextualSpacing/>
      <w:jc w:val="left"/>
    </w:pPr>
    <w:rPr>
      <w:kern w:val="0"/>
      <w:sz w:val="24"/>
      <w:szCs w:val="24"/>
      <w:lang w:eastAsia="en-US" w:bidi="en-US"/>
    </w:rPr>
  </w:style>
  <w:style w:type="character" w:customStyle="1" w:styleId="Char4">
    <w:name w:val="页脚 Char"/>
    <w:link w:val="aa"/>
    <w:uiPriority w:val="99"/>
    <w:qFormat/>
    <w:rsid w:val="006327F1"/>
    <w:rPr>
      <w:sz w:val="18"/>
      <w:szCs w:val="18"/>
    </w:rPr>
  </w:style>
  <w:style w:type="character" w:customStyle="1" w:styleId="font71">
    <w:name w:val="font71"/>
    <w:qFormat/>
    <w:rsid w:val="006327F1"/>
    <w:rPr>
      <w:rFonts w:ascii="宋体" w:eastAsia="宋体" w:hAnsi="宋体" w:cs="宋体" w:hint="eastAsia"/>
      <w:b/>
      <w:color w:val="000000"/>
      <w:sz w:val="20"/>
      <w:szCs w:val="20"/>
      <w:u w:val="none"/>
    </w:rPr>
  </w:style>
  <w:style w:type="character" w:customStyle="1" w:styleId="4Char">
    <w:name w:val="标题 4 Char"/>
    <w:link w:val="4"/>
    <w:qFormat/>
    <w:rsid w:val="006327F1"/>
    <w:rPr>
      <w:rFonts w:ascii="Arial" w:eastAsia="黑体" w:hAnsi="Arial" w:cs="Arial"/>
      <w:b/>
      <w:bCs/>
      <w:sz w:val="28"/>
      <w:szCs w:val="28"/>
    </w:rPr>
  </w:style>
  <w:style w:type="character" w:customStyle="1" w:styleId="Char1">
    <w:name w:val="正文文本 Char"/>
    <w:link w:val="a6"/>
    <w:qFormat/>
    <w:rsid w:val="006327F1"/>
    <w:rPr>
      <w:rFonts w:ascii="楷体_GB2312" w:eastAsia="楷体_GB2312" w:hAnsi="Arial" w:cs="Times New Roman"/>
      <w:sz w:val="28"/>
      <w:szCs w:val="28"/>
    </w:rPr>
  </w:style>
  <w:style w:type="character" w:customStyle="1" w:styleId="Char3">
    <w:name w:val="批注框文本 Char"/>
    <w:link w:val="a9"/>
    <w:uiPriority w:val="99"/>
    <w:semiHidden/>
    <w:qFormat/>
    <w:rsid w:val="006327F1"/>
    <w:rPr>
      <w:sz w:val="18"/>
      <w:szCs w:val="18"/>
    </w:rPr>
  </w:style>
  <w:style w:type="character" w:customStyle="1" w:styleId="font51">
    <w:name w:val="font51"/>
    <w:qFormat/>
    <w:rsid w:val="006327F1"/>
    <w:rPr>
      <w:rFonts w:ascii="宋体" w:eastAsia="宋体" w:hAnsi="宋体" w:cs="宋体" w:hint="eastAsia"/>
      <w:b/>
      <w:color w:val="FF0000"/>
      <w:sz w:val="20"/>
      <w:szCs w:val="20"/>
      <w:u w:val="none"/>
    </w:rPr>
  </w:style>
  <w:style w:type="character" w:customStyle="1" w:styleId="Char">
    <w:name w:val="正文缩进 Char"/>
    <w:link w:val="a0"/>
    <w:qFormat/>
    <w:rsid w:val="006327F1"/>
  </w:style>
  <w:style w:type="character" w:customStyle="1" w:styleId="font01">
    <w:name w:val="font01"/>
    <w:qFormat/>
    <w:rsid w:val="006327F1"/>
    <w:rPr>
      <w:rFonts w:ascii="Times New Roman" w:hAnsi="Times New Roman" w:cs="Times New Roman" w:hint="default"/>
      <w:color w:val="000000"/>
      <w:sz w:val="20"/>
      <w:szCs w:val="20"/>
      <w:u w:val="none"/>
    </w:rPr>
  </w:style>
  <w:style w:type="character" w:customStyle="1" w:styleId="font11">
    <w:name w:val="font11"/>
    <w:qFormat/>
    <w:rsid w:val="006327F1"/>
    <w:rPr>
      <w:rFonts w:ascii="宋体" w:eastAsia="宋体" w:hAnsi="宋体" w:cs="宋体" w:hint="eastAsia"/>
      <w:color w:val="000000"/>
      <w:sz w:val="20"/>
      <w:szCs w:val="20"/>
      <w:u w:val="none"/>
    </w:rPr>
  </w:style>
  <w:style w:type="character" w:customStyle="1" w:styleId="af2">
    <w:name w:val="表 靠左 字符"/>
    <w:link w:val="af3"/>
    <w:qFormat/>
    <w:rsid w:val="006327F1"/>
    <w:rPr>
      <w:rFonts w:ascii="宋体" w:eastAsia="宋体" w:hAnsi="宋体" w:cs="Times New Roman"/>
      <w:kern w:val="2"/>
      <w:sz w:val="21"/>
      <w:szCs w:val="21"/>
    </w:rPr>
  </w:style>
  <w:style w:type="paragraph" w:customStyle="1" w:styleId="af3">
    <w:name w:val="表 靠左"/>
    <w:basedOn w:val="a"/>
    <w:link w:val="af2"/>
    <w:qFormat/>
    <w:rsid w:val="006327F1"/>
    <w:pPr>
      <w:jc w:val="left"/>
    </w:pPr>
    <w:rPr>
      <w:rFonts w:ascii="宋体" w:hAnsi="宋体"/>
      <w:szCs w:val="21"/>
    </w:rPr>
  </w:style>
  <w:style w:type="character" w:customStyle="1" w:styleId="1Char">
    <w:name w:val="标题 1 Char"/>
    <w:link w:val="1"/>
    <w:uiPriority w:val="9"/>
    <w:qFormat/>
    <w:rsid w:val="006327F1"/>
    <w:rPr>
      <w:b/>
      <w:bCs/>
      <w:kern w:val="44"/>
      <w:sz w:val="44"/>
      <w:szCs w:val="44"/>
    </w:rPr>
  </w:style>
  <w:style w:type="character" w:customStyle="1" w:styleId="font61">
    <w:name w:val="font61"/>
    <w:qFormat/>
    <w:rsid w:val="006327F1"/>
    <w:rPr>
      <w:rFonts w:ascii="宋体" w:eastAsia="宋体" w:hAnsi="宋体" w:cs="宋体" w:hint="eastAsia"/>
      <w:b/>
      <w:color w:val="FF0000"/>
      <w:sz w:val="18"/>
      <w:szCs w:val="18"/>
      <w:u w:val="none"/>
    </w:rPr>
  </w:style>
  <w:style w:type="character" w:customStyle="1" w:styleId="Char0">
    <w:name w:val="批注文字 Char"/>
    <w:link w:val="a5"/>
    <w:uiPriority w:val="99"/>
    <w:semiHidden/>
    <w:qFormat/>
    <w:rsid w:val="006327F1"/>
    <w:rPr>
      <w:kern w:val="2"/>
      <w:sz w:val="21"/>
      <w:szCs w:val="22"/>
    </w:rPr>
  </w:style>
  <w:style w:type="paragraph" w:customStyle="1" w:styleId="Char8">
    <w:name w:val="Char"/>
    <w:basedOn w:val="a"/>
    <w:qFormat/>
    <w:rsid w:val="006327F1"/>
    <w:pPr>
      <w:tabs>
        <w:tab w:val="left" w:pos="360"/>
      </w:tabs>
      <w:ind w:firstLineChars="200" w:firstLine="200"/>
    </w:pPr>
    <w:rPr>
      <w:sz w:val="28"/>
      <w:szCs w:val="30"/>
    </w:rPr>
  </w:style>
  <w:style w:type="paragraph" w:styleId="af4">
    <w:name w:val="List Paragraph"/>
    <w:basedOn w:val="a"/>
    <w:uiPriority w:val="34"/>
    <w:qFormat/>
    <w:rsid w:val="006327F1"/>
    <w:pPr>
      <w:ind w:firstLineChars="200" w:firstLine="420"/>
    </w:pPr>
  </w:style>
  <w:style w:type="paragraph" w:customStyle="1" w:styleId="af5">
    <w:name w:val="普通正文"/>
    <w:basedOn w:val="a"/>
    <w:qFormat/>
    <w:rsid w:val="006327F1"/>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6327F1"/>
    <w:pPr>
      <w:ind w:firstLineChars="200" w:firstLine="480"/>
    </w:pPr>
    <w:rPr>
      <w:rFonts w:cs="宋体"/>
      <w:sz w:val="28"/>
      <w:szCs w:val="20"/>
    </w:rPr>
  </w:style>
  <w:style w:type="table" w:customStyle="1" w:styleId="12">
    <w:name w:val="网格型1"/>
    <w:basedOn w:val="a2"/>
    <w:uiPriority w:val="39"/>
    <w:qFormat/>
    <w:rsid w:val="006327F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1078529289@qq.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43075122@qq.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5-21T08:59:37"/>
    </inkml:context>
    <inkml:brush xml:id="br0">
      <inkml:brushProperty name="width" value="0.05" units="cm"/>
      <inkml:brushProperty name="height" value="0.05" units="cm"/>
      <inkml:brushProperty name="color" value="#E71224"/>
    </inkml:brush>
  </inkml:definitions>
  <inkml:trace contextRef="#ctx0" brushRef="#br0">0 0 24575,'4'0'0,"4"0"0,5 0 0,4 0 0,-1 0-8191</inkml:trace>
</inkml:ink>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5-21T09:09:13"/>
    </inkml:context>
    <inkml:brush xml:id="br0">
      <inkml:brushProperty name="width" value="0.05" units="cm"/>
      <inkml:brushProperty name="height" value="0.05" units="cm"/>
      <inkml:brushProperty name="color" value="#E71224"/>
    </inkml:brush>
  </inkml:definitions>
  <inkml:trace contextRef="#ctx0" brushRef="#br0">0 0 24575,'4'0'0,"5"0"0,4 0 0,0 4 0,-2 4 0,-3 5 0,0 0 0,0-2-8191</inkml:trace>
</inkml:ink>
</file>

<file path=customXml/itemProps1.xml><?xml version="1.0" encoding="utf-8"?>
<ds:datastoreItem xmlns:ds="http://schemas.openxmlformats.org/officeDocument/2006/customXml" ds:itemID="{98847A8B-415A-4DEF-971F-B08F8C4FCBBF}">
  <ds:schemaRefs>
    <ds:schemaRef ds:uri="http://www.w3.org/2003/InkML"/>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3BED49-91AC-4CE8-BBD2-461D5638D0D5}">
  <ds:schemaRefs>
    <ds:schemaRef ds:uri="http://schemas.openxmlformats.org/officeDocument/2006/bibliography"/>
  </ds:schemaRefs>
</ds:datastoreItem>
</file>

<file path=customXml/itemProps4.xml><?xml version="1.0" encoding="utf-8"?>
<ds:datastoreItem xmlns:ds="http://schemas.openxmlformats.org/officeDocument/2006/customXml" ds:itemID="{67EB8AB3-2EEC-451F-9FFA-1202132DF400}">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49</Pages>
  <Words>4637</Words>
  <Characters>26431</Characters>
  <Application>Microsoft Office Word</Application>
  <DocSecurity>0</DocSecurity>
  <Lines>220</Lines>
  <Paragraphs>62</Paragraphs>
  <ScaleCrop>false</ScaleCrop>
  <Company>Microsoft</Company>
  <LinksUpToDate>false</LinksUpToDate>
  <CharactersWithSpaces>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孔富新</cp:lastModifiedBy>
  <cp:revision>9</cp:revision>
  <cp:lastPrinted>2022-06-04T07:21:00Z</cp:lastPrinted>
  <dcterms:created xsi:type="dcterms:W3CDTF">2022-05-12T03:50:00Z</dcterms:created>
  <dcterms:modified xsi:type="dcterms:W3CDTF">2022-06-04T07:23:00Z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