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ind w:left="301" w:right="301"/>
        <w:jc w:val="center"/>
        <w:rPr>
          <w:b/>
          <w:color w:val="000000"/>
          <w:sz w:val="28"/>
          <w:szCs w:val="28"/>
        </w:rPr>
      </w:pPr>
      <w:r>
        <w:rPr>
          <w:rFonts w:hint="eastAsia"/>
          <w:b/>
          <w:color w:val="000000"/>
          <w:sz w:val="28"/>
          <w:szCs w:val="28"/>
        </w:rPr>
        <w:t>扬州市职业大学校内隔离观察场所床上用品采购询价公告</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01" w:right="301" w:firstLine="420" w:firstLineChars="200"/>
        <w:textAlignment w:val="auto"/>
        <w:rPr>
          <w:rFonts w:ascii="微软雅黑" w:hAnsi="微软雅黑" w:eastAsia="微软雅黑"/>
          <w:color w:val="333333"/>
          <w:sz w:val="21"/>
          <w:szCs w:val="21"/>
        </w:rPr>
      </w:pPr>
      <w:r>
        <w:rPr>
          <w:rFonts w:hint="eastAsia"/>
          <w:color w:val="000000"/>
          <w:sz w:val="21"/>
          <w:szCs w:val="21"/>
        </w:rPr>
        <w:t>我校后勤管理处拟采购校内隔离观察场所床上用品1</w:t>
      </w:r>
      <w:r>
        <w:rPr>
          <w:color w:val="000000"/>
          <w:sz w:val="21"/>
          <w:szCs w:val="21"/>
        </w:rPr>
        <w:t>00</w:t>
      </w:r>
      <w:r>
        <w:rPr>
          <w:rFonts w:hint="eastAsia"/>
          <w:color w:val="000000"/>
          <w:sz w:val="21"/>
          <w:szCs w:val="21"/>
        </w:rPr>
        <w:t>套，现发布询价公告，欢迎符合条件的供应商参加报价。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000000"/>
          <w:sz w:val="21"/>
          <w:szCs w:val="21"/>
        </w:rPr>
        <w:t>一、采购内容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b/>
          <w:bCs/>
          <w:color w:val="333333"/>
          <w:sz w:val="21"/>
          <w:szCs w:val="21"/>
        </w:rPr>
      </w:pPr>
      <w:r>
        <w:rPr>
          <w:rFonts w:hint="eastAsia"/>
          <w:color w:val="000000"/>
          <w:sz w:val="21"/>
          <w:szCs w:val="21"/>
        </w:rPr>
        <w:t>床上用品1</w:t>
      </w:r>
      <w:r>
        <w:rPr>
          <w:color w:val="000000"/>
          <w:sz w:val="21"/>
          <w:szCs w:val="21"/>
        </w:rPr>
        <w:t>00</w:t>
      </w:r>
      <w:r>
        <w:rPr>
          <w:rFonts w:hint="eastAsia"/>
          <w:color w:val="000000"/>
          <w:sz w:val="21"/>
          <w:szCs w:val="21"/>
        </w:rPr>
        <w:t>套，</w:t>
      </w:r>
      <w:r>
        <w:rPr>
          <w:rFonts w:hint="eastAsia"/>
          <w:b/>
          <w:bCs/>
          <w:color w:val="333333"/>
          <w:sz w:val="21"/>
          <w:szCs w:val="21"/>
        </w:rPr>
        <w:t>预算价为</w:t>
      </w:r>
      <w:r>
        <w:rPr>
          <w:b/>
          <w:bCs/>
          <w:color w:val="333333"/>
          <w:sz w:val="21"/>
          <w:szCs w:val="21"/>
        </w:rPr>
        <w:t>29000</w:t>
      </w:r>
      <w:r>
        <w:rPr>
          <w:rFonts w:hint="eastAsia"/>
          <w:b/>
          <w:bCs/>
          <w:color w:val="333333"/>
          <w:sz w:val="21"/>
          <w:szCs w:val="21"/>
        </w:rPr>
        <w:t>元，为最高限价，高于此限价不进入实质性评审。</w:t>
      </w:r>
    </w:p>
    <w:tbl>
      <w:tblPr>
        <w:tblStyle w:val="7"/>
        <w:tblW w:w="91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150"/>
        <w:gridCol w:w="980"/>
        <w:gridCol w:w="1858"/>
        <w:gridCol w:w="1442"/>
        <w:gridCol w:w="30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序号</w:t>
            </w:r>
          </w:p>
        </w:tc>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类别</w:t>
            </w: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品名</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规格（单位：厘米）</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数量</w:t>
            </w:r>
          </w:p>
        </w:tc>
        <w:tc>
          <w:tcPr>
            <w:tcW w:w="30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质量要求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1</w:t>
            </w:r>
          </w:p>
        </w:tc>
        <w:tc>
          <w:tcPr>
            <w:tcW w:w="11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棉胎类</w:t>
            </w: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盖胎</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150×206CM</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2公斤</w:t>
            </w:r>
          </w:p>
          <w:p>
            <w:pPr>
              <w:jc w:val="center"/>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100</w:t>
            </w:r>
            <w:r>
              <w:rPr>
                <w:rFonts w:hint="eastAsia" w:ascii="宋体" w:hAnsi="宋体" w:eastAsia="宋体" w:cs="宋体"/>
                <w:bCs/>
                <w:szCs w:val="21"/>
              </w:rPr>
              <w:t>条</w:t>
            </w:r>
          </w:p>
        </w:tc>
        <w:tc>
          <w:tcPr>
            <w:tcW w:w="3059" w:type="dxa"/>
            <w:vMerge w:val="restart"/>
            <w:tcBorders>
              <w:top w:val="single" w:color="auto" w:sz="4" w:space="0"/>
              <w:left w:val="single" w:color="auto" w:sz="4" w:space="0"/>
              <w:right w:val="single" w:color="auto" w:sz="4" w:space="0"/>
            </w:tcBorders>
            <w:vAlign w:val="center"/>
          </w:tcPr>
          <w:p>
            <w:pPr>
              <w:tabs>
                <w:tab w:val="center" w:pos="4153"/>
              </w:tabs>
              <w:rPr>
                <w:rFonts w:ascii="宋体" w:hAnsi="宋体" w:eastAsia="宋体" w:cs="宋体"/>
                <w:szCs w:val="21"/>
              </w:rPr>
            </w:pPr>
            <w:r>
              <w:rPr>
                <w:rFonts w:hint="eastAsia" w:ascii="宋体" w:hAnsi="宋体" w:eastAsia="宋体" w:cs="宋体"/>
                <w:szCs w:val="21"/>
              </w:rPr>
              <w:t>符合GB/T35932-2018标准，一等品，外包棉纱布套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2</w:t>
            </w:r>
          </w:p>
        </w:tc>
        <w:tc>
          <w:tcPr>
            <w:tcW w:w="11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垫胎</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90×200CM</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2公斤</w:t>
            </w:r>
          </w:p>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00</w:t>
            </w:r>
            <w:r>
              <w:rPr>
                <w:rFonts w:hint="eastAsia" w:ascii="宋体" w:hAnsi="宋体" w:eastAsia="宋体" w:cs="宋体"/>
                <w:bCs/>
                <w:szCs w:val="21"/>
              </w:rPr>
              <w:t>条</w:t>
            </w:r>
          </w:p>
        </w:tc>
        <w:tc>
          <w:tcPr>
            <w:tcW w:w="3059" w:type="dxa"/>
            <w:vMerge w:val="continue"/>
            <w:tcBorders>
              <w:left w:val="single" w:color="auto" w:sz="4" w:space="0"/>
              <w:bottom w:val="single" w:color="auto" w:sz="4" w:space="0"/>
              <w:right w:val="single" w:color="auto" w:sz="4" w:space="0"/>
            </w:tcBorders>
            <w:vAlign w:val="center"/>
          </w:tcPr>
          <w:p>
            <w:pP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150"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其他类</w:t>
            </w:r>
            <w:bookmarkStart w:id="0" w:name="_GoBack"/>
            <w:bookmarkEnd w:id="0"/>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枕套</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 xml:space="preserve">45×60CM        </w:t>
            </w:r>
            <w:r>
              <w:rPr>
                <w:rFonts w:hint="eastAsia" w:ascii="宋体" w:hAnsi="宋体" w:eastAsia="宋体" w:cs="宋体"/>
                <w:szCs w:val="21"/>
              </w:rPr>
              <w:t>(缩水后尺寸)</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条</w:t>
            </w:r>
          </w:p>
        </w:tc>
        <w:tc>
          <w:tcPr>
            <w:tcW w:w="30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Cs w:val="21"/>
              </w:rPr>
            </w:pPr>
            <w:r>
              <w:rPr>
                <w:rFonts w:hint="eastAsia" w:ascii="宋体" w:hAnsi="宋体" w:eastAsia="宋体" w:cs="宋体"/>
                <w:szCs w:val="21"/>
              </w:rPr>
              <w:t>合格品，全棉印花平纹30S，经纬密度68×68; 符合DB32/T525-2010标准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4</w:t>
            </w:r>
          </w:p>
        </w:tc>
        <w:tc>
          <w:tcPr>
            <w:tcW w:w="1150" w:type="dxa"/>
            <w:vMerge w:val="continue"/>
            <w:tcBorders>
              <w:left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被套</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150×206 CM</w:t>
            </w:r>
          </w:p>
          <w:p>
            <w:pPr>
              <w:jc w:val="center"/>
              <w:rPr>
                <w:rFonts w:ascii="宋体" w:hAnsi="宋体" w:eastAsia="宋体" w:cs="宋体"/>
                <w:bCs/>
                <w:szCs w:val="21"/>
              </w:rPr>
            </w:pPr>
            <w:r>
              <w:rPr>
                <w:rFonts w:hint="eastAsia" w:ascii="宋体" w:hAnsi="宋体" w:eastAsia="宋体" w:cs="宋体"/>
                <w:szCs w:val="21"/>
              </w:rPr>
              <w:t>(缩水后尺寸)</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条</w:t>
            </w:r>
          </w:p>
        </w:tc>
        <w:tc>
          <w:tcPr>
            <w:tcW w:w="30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Cs w:val="21"/>
              </w:rPr>
            </w:pPr>
            <w:r>
              <w:rPr>
                <w:rFonts w:hint="eastAsia" w:ascii="宋体" w:hAnsi="宋体" w:eastAsia="宋体" w:cs="宋体"/>
                <w:szCs w:val="21"/>
              </w:rPr>
              <w:t>合格品，全棉印花平纹30S，经纬密度68×68，长边一侧开口，长度为100</w:t>
            </w:r>
            <w:r>
              <w:rPr>
                <w:rFonts w:hint="eastAsia" w:ascii="宋体" w:hAnsi="宋体" w:eastAsia="宋体" w:cs="宋体"/>
                <w:bCs/>
                <w:szCs w:val="21"/>
              </w:rPr>
              <w:t>CM</w:t>
            </w:r>
            <w:r>
              <w:rPr>
                <w:rFonts w:hint="eastAsia" w:ascii="宋体" w:hAnsi="宋体" w:eastAsia="宋体" w:cs="宋体"/>
                <w:szCs w:val="21"/>
              </w:rPr>
              <w:t>，拉链封口、符合DB32/T525-2010标准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5</w:t>
            </w:r>
          </w:p>
        </w:tc>
        <w:tc>
          <w:tcPr>
            <w:tcW w:w="1150" w:type="dxa"/>
            <w:vMerge w:val="continue"/>
            <w:tcBorders>
              <w:left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床单</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120×206 CM</w:t>
            </w:r>
          </w:p>
          <w:p>
            <w:pPr>
              <w:jc w:val="center"/>
              <w:rPr>
                <w:rFonts w:ascii="宋体" w:hAnsi="宋体" w:eastAsia="宋体" w:cs="宋体"/>
                <w:bCs/>
                <w:szCs w:val="21"/>
              </w:rPr>
            </w:pPr>
            <w:r>
              <w:rPr>
                <w:rFonts w:hint="eastAsia" w:ascii="宋体" w:hAnsi="宋体" w:eastAsia="宋体" w:cs="宋体"/>
                <w:szCs w:val="21"/>
              </w:rPr>
              <w:t>(缩水后尺寸)</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条</w:t>
            </w:r>
          </w:p>
        </w:tc>
        <w:tc>
          <w:tcPr>
            <w:tcW w:w="30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Cs w:val="21"/>
              </w:rPr>
            </w:pPr>
            <w:r>
              <w:rPr>
                <w:rFonts w:hint="eastAsia" w:ascii="宋体" w:hAnsi="宋体" w:eastAsia="宋体" w:cs="宋体"/>
                <w:szCs w:val="21"/>
              </w:rPr>
              <w:t>合格品，全棉印花斜纹21S,108×58; 符合DB32/T525-2010标准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6</w:t>
            </w:r>
          </w:p>
        </w:tc>
        <w:tc>
          <w:tcPr>
            <w:tcW w:w="1150" w:type="dxa"/>
            <w:vMerge w:val="continue"/>
            <w:tcBorders>
              <w:left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枕芯</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40×60CM</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只</w:t>
            </w:r>
          </w:p>
        </w:tc>
        <w:tc>
          <w:tcPr>
            <w:tcW w:w="30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Cs w:val="21"/>
              </w:rPr>
            </w:pPr>
            <w:r>
              <w:rPr>
                <w:rFonts w:hint="eastAsia" w:ascii="宋体" w:hAnsi="宋体" w:eastAsia="宋体" w:cs="宋体"/>
                <w:szCs w:val="21"/>
              </w:rPr>
              <w:t>PP绵填充料、涤棉外包布（65/35），每只重量为600g以上, 符合DB32/T525-2010标准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7</w:t>
            </w:r>
          </w:p>
        </w:tc>
        <w:tc>
          <w:tcPr>
            <w:tcW w:w="1150" w:type="dxa"/>
            <w:vMerge w:val="continue"/>
            <w:tcBorders>
              <w:left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蚊帐</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涤沦</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顶</w:t>
            </w:r>
          </w:p>
        </w:tc>
        <w:tc>
          <w:tcPr>
            <w:tcW w:w="30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Cs w:val="21"/>
              </w:rPr>
            </w:pPr>
            <w:r>
              <w:rPr>
                <w:rFonts w:hint="eastAsia" w:ascii="宋体" w:hAnsi="宋体" w:eastAsia="宋体" w:cs="宋体"/>
                <w:bCs/>
                <w:szCs w:val="21"/>
              </w:rPr>
              <w:t>涤沦50D 21眼,符合</w:t>
            </w:r>
            <w:r>
              <w:rPr>
                <w:rFonts w:hint="eastAsia" w:ascii="宋体" w:hAnsi="宋体" w:eastAsia="宋体" w:cs="宋体"/>
                <w:szCs w:val="21"/>
              </w:rPr>
              <w:t xml:space="preserve"> DB32/T525-2010标准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8</w:t>
            </w:r>
          </w:p>
        </w:tc>
        <w:tc>
          <w:tcPr>
            <w:tcW w:w="1150" w:type="dxa"/>
            <w:vMerge w:val="continue"/>
            <w:tcBorders>
              <w:left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帐勾</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付</w:t>
            </w:r>
          </w:p>
        </w:tc>
        <w:tc>
          <w:tcPr>
            <w:tcW w:w="30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Cs w:val="21"/>
              </w:rPr>
            </w:pPr>
            <w:r>
              <w:rPr>
                <w:rFonts w:hint="eastAsia" w:ascii="宋体" w:hAnsi="宋体" w:eastAsia="宋体" w:cs="宋体"/>
                <w:bCs/>
                <w:szCs w:val="21"/>
              </w:rPr>
              <w:t>金属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Cs w:val="21"/>
              </w:rPr>
            </w:pPr>
            <w:r>
              <w:rPr>
                <w:rFonts w:ascii="宋体" w:hAnsi="宋体" w:eastAsia="宋体" w:cs="宋体"/>
                <w:bCs/>
                <w:szCs w:val="21"/>
              </w:rPr>
              <w:t>9</w:t>
            </w:r>
          </w:p>
        </w:tc>
        <w:tc>
          <w:tcPr>
            <w:tcW w:w="1150"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kern w:val="2"/>
                <w:sz w:val="21"/>
                <w:szCs w:val="21"/>
                <w:lang w:val="en-US" w:eastAsia="zh-CN" w:bidi="ar-SA"/>
              </w:rPr>
            </w:pPr>
            <w:r>
              <w:rPr>
                <w:rFonts w:hint="eastAsia" w:ascii="宋体" w:hAnsi="宋体" w:eastAsia="宋体" w:cs="宋体"/>
                <w:bCs/>
                <w:szCs w:val="21"/>
              </w:rPr>
              <w:t>牛津包</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2"/>
                <w:sz w:val="21"/>
                <w:szCs w:val="21"/>
                <w:lang w:val="en-US" w:eastAsia="zh-CN" w:bidi="ar-SA"/>
              </w:rPr>
            </w:pPr>
            <w:r>
              <w:rPr>
                <w:rFonts w:hint="eastAsia" w:ascii="宋体" w:hAnsi="宋体" w:eastAsia="宋体" w:cs="宋体"/>
                <w:bCs/>
                <w:szCs w:val="21"/>
              </w:rPr>
              <w:t>高45×宽40×长90 CM</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2"/>
                <w:sz w:val="21"/>
                <w:szCs w:val="21"/>
                <w:lang w:val="en-US" w:eastAsia="zh-CN" w:bidi="ar-SA"/>
              </w:rPr>
            </w:pPr>
            <w:r>
              <w:rPr>
                <w:rFonts w:hint="eastAsia" w:ascii="宋体" w:hAnsi="宋体" w:eastAsia="宋体" w:cs="宋体"/>
                <w:bCs/>
                <w:szCs w:val="21"/>
              </w:rPr>
              <w:t>1</w:t>
            </w:r>
            <w:r>
              <w:rPr>
                <w:rFonts w:ascii="宋体" w:hAnsi="宋体" w:eastAsia="宋体" w:cs="宋体"/>
                <w:bCs/>
                <w:szCs w:val="21"/>
              </w:rPr>
              <w:t>00</w:t>
            </w:r>
            <w:r>
              <w:rPr>
                <w:rFonts w:hint="eastAsia" w:ascii="宋体" w:hAnsi="宋体" w:eastAsia="宋体" w:cs="宋体"/>
                <w:bCs/>
                <w:szCs w:val="21"/>
              </w:rPr>
              <w:t>只</w:t>
            </w:r>
          </w:p>
        </w:tc>
        <w:tc>
          <w:tcPr>
            <w:tcW w:w="30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kern w:val="2"/>
                <w:sz w:val="21"/>
                <w:szCs w:val="21"/>
                <w:lang w:val="en-US" w:eastAsia="zh-CN" w:bidi="ar-SA"/>
              </w:rPr>
            </w:pPr>
            <w:r>
              <w:rPr>
                <w:rFonts w:hint="eastAsia" w:ascii="宋体" w:hAnsi="宋体" w:eastAsia="宋体" w:cs="宋体"/>
                <w:bCs/>
                <w:szCs w:val="21"/>
              </w:rPr>
              <w:t>防水牛津包，包带兜底，包括印字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283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合计总价</w:t>
            </w:r>
          </w:p>
        </w:tc>
        <w:tc>
          <w:tcPr>
            <w:tcW w:w="635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rPr>
            </w:pPr>
            <w:r>
              <w:rPr>
                <w:rFonts w:hint="eastAsia"/>
              </w:rPr>
              <w:t>小写：</w:t>
            </w:r>
          </w:p>
          <w:p>
            <w:pPr>
              <w:pStyle w:val="2"/>
              <w:numPr>
                <w:ilvl w:val="0"/>
                <w:numId w:val="0"/>
              </w:numPr>
              <w:rPr>
                <w:rFonts w:hint="eastAsia" w:eastAsia="宋体"/>
                <w:lang w:eastAsia="zh-CN"/>
              </w:rPr>
            </w:pPr>
            <w:r>
              <w:rPr>
                <w:rFonts w:hint="eastAsia" w:asciiTheme="minorHAnsi" w:hAnsiTheme="minorHAnsi" w:eastAsiaTheme="minorEastAsia" w:cstheme="minorBidi"/>
                <w:kern w:val="2"/>
                <w:sz w:val="21"/>
                <w:szCs w:val="22"/>
                <w:lang w:val="en-US" w:eastAsia="zh-CN" w:bidi="ar-SA"/>
              </w:rPr>
              <w:t>大写：</w:t>
            </w:r>
          </w:p>
        </w:tc>
      </w:tr>
    </w:tbl>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333333"/>
          <w:sz w:val="21"/>
          <w:szCs w:val="21"/>
        </w:rPr>
        <w:t>二、供应商应具备下列资格条件，并提供证明材料（包括但不限于）</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b w:val="0"/>
          <w:bCs w:val="0"/>
          <w:color w:val="333333"/>
          <w:sz w:val="21"/>
          <w:szCs w:val="21"/>
        </w:rPr>
      </w:pPr>
      <w:r>
        <w:rPr>
          <w:b w:val="0"/>
          <w:bCs w:val="0"/>
          <w:color w:val="333333"/>
          <w:sz w:val="21"/>
          <w:szCs w:val="21"/>
        </w:rPr>
        <w:t>1、投标函(原件)</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b w:val="0"/>
          <w:bCs w:val="0"/>
          <w:color w:val="333333"/>
          <w:sz w:val="21"/>
          <w:szCs w:val="21"/>
        </w:rPr>
      </w:pPr>
      <w:r>
        <w:rPr>
          <w:b w:val="0"/>
          <w:bCs w:val="0"/>
          <w:color w:val="333333"/>
          <w:sz w:val="21"/>
          <w:szCs w:val="21"/>
        </w:rPr>
        <w:t>2、资格声明(原件)</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b w:val="0"/>
          <w:bCs w:val="0"/>
          <w:color w:val="333333"/>
          <w:sz w:val="21"/>
          <w:szCs w:val="21"/>
        </w:rPr>
      </w:pPr>
      <w:r>
        <w:rPr>
          <w:b w:val="0"/>
          <w:bCs w:val="0"/>
          <w:color w:val="333333"/>
          <w:sz w:val="21"/>
          <w:szCs w:val="21"/>
        </w:rPr>
        <w:t>3、若法定代表人参加投标的，须提供本人身份证复印件(原件备查)；若授权代表参加的，须提供《法人授权书》原件和授权代表身份证复印件（原件备查）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b w:val="0"/>
          <w:bCs w:val="0"/>
          <w:color w:val="333333"/>
          <w:sz w:val="21"/>
          <w:szCs w:val="21"/>
        </w:rPr>
      </w:pPr>
      <w:r>
        <w:rPr>
          <w:b w:val="0"/>
          <w:bCs w:val="0"/>
          <w:color w:val="333333"/>
          <w:sz w:val="21"/>
          <w:szCs w:val="21"/>
        </w:rPr>
        <w:t>4、营业执照副本(复印件加盖投标人公章，营业执照必须具有相关经营范围。）</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auto"/>
          <w:sz w:val="21"/>
          <w:szCs w:val="21"/>
        </w:rPr>
      </w:pPr>
      <w:r>
        <w:rPr>
          <w:color w:val="333333"/>
          <w:sz w:val="21"/>
          <w:szCs w:val="21"/>
        </w:rPr>
        <w:t>5、</w:t>
      </w:r>
      <w:r>
        <w:rPr>
          <w:color w:val="auto"/>
          <w:sz w:val="21"/>
          <w:szCs w:val="21"/>
        </w:rPr>
        <w:t>202</w:t>
      </w:r>
      <w:r>
        <w:rPr>
          <w:rFonts w:hint="eastAsia"/>
          <w:color w:val="auto"/>
          <w:sz w:val="21"/>
          <w:szCs w:val="21"/>
          <w:lang w:val="en-US" w:eastAsia="zh-CN"/>
        </w:rPr>
        <w:t>2</w:t>
      </w:r>
      <w:r>
        <w:rPr>
          <w:color w:val="auto"/>
          <w:sz w:val="21"/>
          <w:szCs w:val="21"/>
        </w:rPr>
        <w:t>《学生用纺织品质量保证能力评价证书》(复印件加盖投标人公章)</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auto"/>
          <w:sz w:val="21"/>
          <w:szCs w:val="21"/>
        </w:rPr>
      </w:pPr>
      <w:r>
        <w:rPr>
          <w:color w:val="auto"/>
          <w:sz w:val="21"/>
          <w:szCs w:val="21"/>
        </w:rPr>
        <w:t>6、202</w:t>
      </w:r>
      <w:r>
        <w:rPr>
          <w:rFonts w:hint="eastAsia"/>
          <w:color w:val="auto"/>
          <w:sz w:val="21"/>
          <w:szCs w:val="21"/>
          <w:lang w:val="en-US" w:eastAsia="zh-CN"/>
        </w:rPr>
        <w:t>2</w:t>
      </w:r>
      <w:r>
        <w:rPr>
          <w:color w:val="auto"/>
          <w:sz w:val="21"/>
          <w:szCs w:val="21"/>
        </w:rPr>
        <w:t>年纤维检验机构棉胎合格《检验报告》(复印件加盖投标人公章)</w:t>
      </w:r>
    </w:p>
    <w:p>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auto"/>
          <w:sz w:val="21"/>
          <w:szCs w:val="21"/>
        </w:rPr>
      </w:pPr>
      <w:r>
        <w:rPr>
          <w:color w:val="auto"/>
          <w:sz w:val="21"/>
          <w:szCs w:val="21"/>
        </w:rPr>
        <w:t>质量监督部门核发的企业执行标准证书(复印件加盖投标人公章)</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783" w:leftChars="0" w:right="363" w:rightChars="0"/>
        <w:textAlignment w:val="auto"/>
        <w:rPr>
          <w:color w:val="333333"/>
          <w:sz w:val="21"/>
          <w:szCs w:val="21"/>
        </w:rPr>
      </w:pPr>
      <w:r>
        <w:rPr>
          <w:color w:val="333333"/>
          <w:sz w:val="21"/>
          <w:szCs w:val="21"/>
        </w:rPr>
        <w:t>8、需提供产品样品（</w:t>
      </w:r>
      <w:r>
        <w:rPr>
          <w:rFonts w:hint="eastAsia"/>
          <w:color w:val="333333"/>
          <w:sz w:val="21"/>
          <w:szCs w:val="21"/>
        </w:rPr>
        <w:t>盖胎、</w:t>
      </w:r>
      <w:r>
        <w:rPr>
          <w:color w:val="333333"/>
          <w:sz w:val="21"/>
          <w:szCs w:val="21"/>
        </w:rPr>
        <w:t>床单各</w:t>
      </w:r>
      <w:r>
        <w:rPr>
          <w:rFonts w:hint="eastAsia"/>
          <w:color w:val="333333"/>
          <w:sz w:val="21"/>
          <w:szCs w:val="21"/>
        </w:rPr>
        <w:t>1条</w:t>
      </w:r>
      <w:r>
        <w:rPr>
          <w:color w:val="333333"/>
          <w:sz w:val="21"/>
          <w:szCs w:val="21"/>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333333"/>
          <w:sz w:val="21"/>
          <w:szCs w:val="21"/>
        </w:rPr>
      </w:pPr>
      <w:r>
        <w:rPr>
          <w:color w:val="333333"/>
          <w:sz w:val="21"/>
          <w:szCs w:val="21"/>
        </w:rPr>
        <w:t>9、依法缴纳职工社会保障资金的证明材料(复印件加盖投标人公章)(税务、银行或社会保险基金管理部门出具的近一个月缴纳职工社会保障资金的缴款凭证或缴款证明)</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333333"/>
          <w:sz w:val="21"/>
          <w:szCs w:val="21"/>
        </w:rPr>
      </w:pPr>
      <w:r>
        <w:rPr>
          <w:color w:val="333333"/>
          <w:sz w:val="21"/>
          <w:szCs w:val="21"/>
        </w:rPr>
        <w:t>10、投标人近三个月内任意一份依法纳税的缴款凭证(复印件加盖投标人公章)</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333333"/>
          <w:sz w:val="21"/>
          <w:szCs w:val="21"/>
        </w:rPr>
      </w:pPr>
      <w:r>
        <w:rPr>
          <w:color w:val="333333"/>
          <w:sz w:val="21"/>
          <w:szCs w:val="21"/>
        </w:rPr>
        <w:t>11、与第（10）条相对应的纳税申报表或经会计师事务所审计</w:t>
      </w:r>
      <w:r>
        <w:rPr>
          <w:color w:val="auto"/>
          <w:sz w:val="21"/>
          <w:szCs w:val="21"/>
        </w:rPr>
        <w:t>的</w:t>
      </w:r>
      <w:r>
        <w:rPr>
          <w:rFonts w:hint="eastAsia"/>
          <w:color w:val="auto"/>
          <w:sz w:val="21"/>
          <w:szCs w:val="21"/>
          <w:lang w:val="en-US" w:eastAsia="zh-CN"/>
        </w:rPr>
        <w:t>2020年度或</w:t>
      </w:r>
      <w:r>
        <w:rPr>
          <w:color w:val="333333"/>
          <w:sz w:val="21"/>
          <w:szCs w:val="21"/>
        </w:rPr>
        <w:t xml:space="preserve">2021年度财务报告 (复印件加盖投标人公章)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333333"/>
          <w:sz w:val="21"/>
          <w:szCs w:val="21"/>
        </w:rPr>
      </w:pPr>
      <w:r>
        <w:rPr>
          <w:color w:val="333333"/>
          <w:sz w:val="21"/>
          <w:szCs w:val="21"/>
        </w:rPr>
        <w:t>12、投标人参加本次采购活动前3年内在经营活动中没有重大违法记录的书面声明（原件）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363"/>
        <w:jc w:val="both"/>
        <w:textAlignment w:val="auto"/>
        <w:rPr>
          <w:rFonts w:hint="eastAsia" w:eastAsia="宋体"/>
          <w:b/>
          <w:bCs/>
          <w:color w:val="auto"/>
          <w:sz w:val="21"/>
          <w:szCs w:val="21"/>
          <w:lang w:eastAsia="zh-CN"/>
        </w:rPr>
      </w:pPr>
      <w:r>
        <w:rPr>
          <w:rFonts w:hint="eastAsia"/>
          <w:b/>
          <w:bCs/>
          <w:color w:val="auto"/>
          <w:sz w:val="21"/>
          <w:szCs w:val="21"/>
        </w:rPr>
        <w:t>注：</w:t>
      </w:r>
      <w:r>
        <w:rPr>
          <w:rFonts w:hint="eastAsia"/>
          <w:b/>
          <w:bCs/>
          <w:color w:val="auto"/>
          <w:sz w:val="21"/>
          <w:szCs w:val="21"/>
          <w:lang w:val="en-US" w:eastAsia="zh-CN"/>
        </w:rPr>
        <w:t>1、上诉材料中5、6、7</w:t>
      </w:r>
      <w:r>
        <w:rPr>
          <w:rFonts w:hint="eastAsia"/>
          <w:b/>
          <w:bCs/>
          <w:color w:val="auto"/>
          <w:sz w:val="21"/>
          <w:szCs w:val="21"/>
        </w:rPr>
        <w:t>需提供原件</w:t>
      </w:r>
      <w:r>
        <w:rPr>
          <w:rFonts w:hint="eastAsia"/>
          <w:b/>
          <w:bCs/>
          <w:color w:val="auto"/>
          <w:sz w:val="21"/>
          <w:szCs w:val="21"/>
          <w:lang w:eastAsia="zh-CN"/>
        </w:rPr>
        <w:t>备查，无原件不得进入</w:t>
      </w:r>
      <w:r>
        <w:rPr>
          <w:rFonts w:hint="eastAsia"/>
          <w:b/>
          <w:bCs/>
          <w:color w:val="auto"/>
          <w:sz w:val="21"/>
          <w:szCs w:val="21"/>
        </w:rPr>
        <w:t>实质性评审</w:t>
      </w:r>
      <w:r>
        <w:rPr>
          <w:rFonts w:hint="eastAsia"/>
          <w:b/>
          <w:bCs/>
          <w:color w:val="auto"/>
          <w:sz w:val="21"/>
          <w:szCs w:val="21"/>
          <w:lang w:eastAsia="zh-CN"/>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363" w:firstLine="422" w:firstLineChars="200"/>
        <w:jc w:val="left"/>
        <w:textAlignment w:val="auto"/>
        <w:rPr>
          <w:rFonts w:hint="eastAsia" w:eastAsia="宋体"/>
          <w:b/>
          <w:bCs/>
          <w:color w:val="auto"/>
          <w:sz w:val="21"/>
          <w:szCs w:val="21"/>
          <w:lang w:val="en-US" w:eastAsia="zh-CN"/>
        </w:rPr>
      </w:pPr>
      <w:r>
        <w:rPr>
          <w:rFonts w:hint="eastAsia"/>
          <w:b/>
          <w:bCs/>
          <w:color w:val="auto"/>
          <w:sz w:val="21"/>
          <w:szCs w:val="21"/>
          <w:lang w:val="en-US" w:eastAsia="zh-CN"/>
        </w:rPr>
        <w:t>2、</w:t>
      </w:r>
      <w:r>
        <w:rPr>
          <w:rFonts w:hint="eastAsia"/>
          <w:b/>
          <w:bCs/>
          <w:color w:val="auto"/>
          <w:sz w:val="21"/>
          <w:szCs w:val="21"/>
        </w:rPr>
        <w:t>样品满足招标质量要求方可进入实质性评审</w:t>
      </w:r>
      <w:r>
        <w:rPr>
          <w:rFonts w:hint="eastAsia"/>
          <w:b/>
          <w:bCs/>
          <w:color w:val="auto"/>
          <w:sz w:val="21"/>
          <w:szCs w:val="21"/>
          <w:lang w:eastAsia="zh-CN"/>
        </w:rPr>
        <w:t>，</w:t>
      </w:r>
      <w:r>
        <w:rPr>
          <w:rFonts w:hint="eastAsia"/>
          <w:b/>
          <w:bCs/>
          <w:color w:val="auto"/>
          <w:sz w:val="21"/>
          <w:szCs w:val="21"/>
        </w:rPr>
        <w:t>无样品</w:t>
      </w:r>
      <w:r>
        <w:rPr>
          <w:rFonts w:hint="eastAsia"/>
          <w:b/>
          <w:bCs/>
          <w:color w:val="auto"/>
          <w:sz w:val="21"/>
          <w:szCs w:val="21"/>
          <w:lang w:eastAsia="zh-CN"/>
        </w:rPr>
        <w:t>或样品不满足要求</w:t>
      </w:r>
      <w:r>
        <w:rPr>
          <w:rFonts w:hint="eastAsia"/>
          <w:b/>
          <w:bCs/>
          <w:color w:val="auto"/>
          <w:sz w:val="21"/>
          <w:szCs w:val="21"/>
        </w:rPr>
        <w:t>不得进入实质性评审。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333333"/>
          <w:sz w:val="21"/>
          <w:szCs w:val="21"/>
        </w:rPr>
        <w:t>三、投标报价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Fonts w:hint="eastAsia"/>
          <w:color w:val="333333"/>
          <w:sz w:val="21"/>
          <w:szCs w:val="21"/>
        </w:rPr>
        <w:t>投标报价应包括拟提供货物及其运输、装卸、清点、堆放、验收前保管、安装调试、验收合格及之前所有含税费用，投标报价还包含投标人应当提供的伴随服务，售后服务费用。</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333333"/>
          <w:sz w:val="21"/>
          <w:szCs w:val="21"/>
        </w:rPr>
        <w:t>四、评标办法及评分标准</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363" w:firstLine="420" w:firstLineChars="200"/>
        <w:jc w:val="left"/>
        <w:textAlignment w:val="auto"/>
        <w:rPr>
          <w:rFonts w:ascii="微软雅黑" w:hAnsi="微软雅黑" w:eastAsia="微软雅黑"/>
          <w:color w:val="333333"/>
          <w:sz w:val="21"/>
          <w:szCs w:val="21"/>
        </w:rPr>
      </w:pPr>
      <w:r>
        <w:rPr>
          <w:rFonts w:hint="eastAsia"/>
          <w:color w:val="333333"/>
          <w:sz w:val="21"/>
          <w:szCs w:val="21"/>
        </w:rPr>
        <w:t>评审采用最低投标价法评标。评标小组认为投标人的报价明显低于其他通过符合性审查投标人的报价，有可能影响产品质量或者不能诚信履约的，应当要求提供书面说明，必要时提交相关证明材料；投标人不能证明其报价合理性的，询价小组会应当将其作为无效投标处理。同时评标小组对企业资质、业绩、性能价格比、售后服务等方面进行综合评议，确定排名及中标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333333"/>
          <w:sz w:val="21"/>
          <w:szCs w:val="21"/>
        </w:rPr>
        <w:t>五、合同订立</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Fonts w:hint="eastAsia"/>
          <w:color w:val="333333"/>
          <w:sz w:val="21"/>
          <w:szCs w:val="21"/>
        </w:rPr>
        <w:t>中标方在中标公布3个工作日内与学校商讨并签订合同，逾期视为放弃中标。</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333333"/>
          <w:sz w:val="21"/>
          <w:szCs w:val="21"/>
        </w:rPr>
        <w:t>六、供货及付款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Fonts w:hint="eastAsia"/>
          <w:color w:val="000000"/>
          <w:sz w:val="21"/>
          <w:szCs w:val="21"/>
        </w:rPr>
        <w:t>签订合同后，供货方应于五</w:t>
      </w:r>
      <w:r>
        <w:rPr>
          <w:rFonts w:hint="eastAsia"/>
          <w:color w:val="00000A"/>
          <w:sz w:val="21"/>
          <w:szCs w:val="21"/>
        </w:rPr>
        <w:t>天</w:t>
      </w:r>
      <w:r>
        <w:rPr>
          <w:rFonts w:hint="eastAsia"/>
          <w:color w:val="000000"/>
          <w:sz w:val="21"/>
          <w:szCs w:val="21"/>
        </w:rPr>
        <w:t>内供货结束，货物送至扬州市职业大学内指定地点（含上楼）。货物验收合格后无质量问题，支付全款。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333333"/>
          <w:sz w:val="21"/>
          <w:szCs w:val="21"/>
        </w:rPr>
        <w:t>七、投标及开标时间</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Fonts w:hint="eastAsia"/>
          <w:color w:val="333333"/>
          <w:sz w:val="21"/>
          <w:szCs w:val="21"/>
        </w:rPr>
        <w:t>请于202</w:t>
      </w:r>
      <w:r>
        <w:rPr>
          <w:color w:val="333333"/>
          <w:sz w:val="21"/>
          <w:szCs w:val="21"/>
        </w:rPr>
        <w:t>2</w:t>
      </w:r>
      <w:r>
        <w:rPr>
          <w:rFonts w:hint="eastAsia"/>
          <w:color w:val="333333"/>
          <w:sz w:val="21"/>
          <w:szCs w:val="21"/>
        </w:rPr>
        <w:t>年</w:t>
      </w:r>
      <w:r>
        <w:rPr>
          <w:rFonts w:hint="eastAsia"/>
          <w:color w:val="333333"/>
          <w:sz w:val="21"/>
          <w:szCs w:val="21"/>
          <w:lang w:val="en-US" w:eastAsia="zh-CN"/>
        </w:rPr>
        <w:t>3</w:t>
      </w:r>
      <w:r>
        <w:rPr>
          <w:rFonts w:hint="eastAsia"/>
          <w:color w:val="333333"/>
          <w:sz w:val="21"/>
          <w:szCs w:val="21"/>
        </w:rPr>
        <w:t>月</w:t>
      </w:r>
      <w:r>
        <w:rPr>
          <w:rFonts w:hint="eastAsia"/>
          <w:color w:val="333333"/>
          <w:sz w:val="21"/>
          <w:szCs w:val="21"/>
          <w:lang w:val="en-US" w:eastAsia="zh-CN"/>
        </w:rPr>
        <w:t>30</w:t>
      </w:r>
      <w:r>
        <w:rPr>
          <w:rFonts w:hint="eastAsia"/>
          <w:color w:val="333333"/>
          <w:sz w:val="21"/>
          <w:szCs w:val="21"/>
        </w:rPr>
        <w:t>日上午9:30前将样品</w:t>
      </w:r>
      <w:r>
        <w:rPr>
          <w:color w:val="333333"/>
          <w:sz w:val="21"/>
          <w:szCs w:val="21"/>
        </w:rPr>
        <w:t>、</w:t>
      </w:r>
      <w:r>
        <w:rPr>
          <w:rFonts w:hint="eastAsia"/>
          <w:color w:val="333333"/>
          <w:sz w:val="21"/>
          <w:szCs w:val="21"/>
        </w:rPr>
        <w:t>报价单、</w:t>
      </w:r>
      <w:r>
        <w:rPr>
          <w:rFonts w:hint="eastAsia"/>
          <w:color w:val="333333"/>
          <w:sz w:val="21"/>
          <w:szCs w:val="21"/>
          <w:lang w:eastAsia="zh-CN"/>
        </w:rPr>
        <w:t>资质材料</w:t>
      </w:r>
      <w:r>
        <w:rPr>
          <w:rFonts w:hint="eastAsia"/>
          <w:color w:val="333333"/>
          <w:sz w:val="21"/>
          <w:szCs w:val="21"/>
        </w:rPr>
        <w:t>、业绩及售后承诺等有关资料一式叁份，密封盖章，送至或邮寄至扬州市文昌西路458号扬州市职业大学行政楼101室国有资产管理处，超时将不予接收。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333333"/>
          <w:sz w:val="21"/>
          <w:szCs w:val="21"/>
        </w:rPr>
        <w:t>八、联系人及电话</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Fonts w:hint="eastAsia"/>
          <w:color w:val="333333"/>
          <w:sz w:val="21"/>
          <w:szCs w:val="21"/>
        </w:rPr>
        <w:t>联系人：宋老师0514-87697823    南</w:t>
      </w:r>
      <w:r>
        <w:rPr>
          <w:rFonts w:hint="eastAsia"/>
          <w:color w:val="00000A"/>
          <w:sz w:val="21"/>
          <w:szCs w:val="21"/>
        </w:rPr>
        <w:t>老师</w:t>
      </w:r>
      <w:r>
        <w:rPr>
          <w:color w:val="00000A"/>
          <w:sz w:val="21"/>
          <w:szCs w:val="21"/>
        </w:rPr>
        <w:t>0514</w:t>
      </w:r>
      <w:r>
        <w:rPr>
          <w:rFonts w:hint="eastAsia"/>
          <w:color w:val="00000A"/>
          <w:sz w:val="21"/>
          <w:szCs w:val="21"/>
        </w:rPr>
        <w:t>-</w:t>
      </w:r>
      <w:r>
        <w:rPr>
          <w:color w:val="00000A"/>
          <w:sz w:val="21"/>
          <w:szCs w:val="21"/>
        </w:rPr>
        <w:t>87697108</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Style w:val="10"/>
          <w:rFonts w:hint="eastAsia" w:ascii="Times New Roman" w:hAnsi="Times New Roman" w:cs="Times New Roman"/>
          <w:color w:val="333333"/>
          <w:sz w:val="21"/>
          <w:szCs w:val="21"/>
          <w:lang w:eastAsia="zh-CN"/>
        </w:rPr>
      </w:pPr>
      <w:r>
        <w:rPr>
          <w:rStyle w:val="10"/>
          <w:rFonts w:hint="eastAsia" w:ascii="Times New Roman" w:hAnsi="Times New Roman" w:cs="Times New Roman"/>
          <w:color w:val="333333"/>
          <w:sz w:val="21"/>
          <w:szCs w:val="21"/>
          <w:lang w:eastAsia="zh-CN"/>
        </w:rPr>
        <w:t>九、其他</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hint="eastAsia"/>
          <w:color w:val="333333"/>
          <w:sz w:val="21"/>
          <w:szCs w:val="21"/>
        </w:rPr>
      </w:pPr>
      <w:r>
        <w:rPr>
          <w:rFonts w:hint="eastAsia"/>
          <w:color w:val="333333"/>
          <w:sz w:val="21"/>
          <w:szCs w:val="21"/>
        </w:rPr>
        <w:t>根据</w:t>
      </w:r>
      <w:r>
        <w:rPr>
          <w:rFonts w:hint="eastAsia"/>
          <w:color w:val="333333"/>
          <w:sz w:val="21"/>
          <w:szCs w:val="21"/>
          <w:lang w:eastAsia="zh-CN"/>
        </w:rPr>
        <w:t>防疫相关要求</w:t>
      </w:r>
      <w:r>
        <w:rPr>
          <w:rFonts w:hint="eastAsia"/>
          <w:color w:val="333333"/>
          <w:sz w:val="21"/>
          <w:szCs w:val="21"/>
        </w:rPr>
        <w:t>，疫情期间我校严格执行校园封闭式管理，所有开标工作不邀请投标人参加。供应商</w:t>
      </w:r>
      <w:r>
        <w:rPr>
          <w:rFonts w:hint="eastAsia"/>
          <w:color w:val="333333"/>
          <w:sz w:val="21"/>
          <w:szCs w:val="21"/>
          <w:lang w:eastAsia="zh-CN"/>
        </w:rPr>
        <w:t>将</w:t>
      </w:r>
      <w:r>
        <w:rPr>
          <w:rFonts w:hint="eastAsia"/>
          <w:color w:val="333333"/>
          <w:sz w:val="21"/>
          <w:szCs w:val="21"/>
        </w:rPr>
        <w:t>投标文件</w:t>
      </w:r>
      <w:r>
        <w:rPr>
          <w:rFonts w:hint="eastAsia"/>
          <w:color w:val="333333"/>
          <w:sz w:val="21"/>
          <w:szCs w:val="21"/>
          <w:lang w:eastAsia="zh-CN"/>
        </w:rPr>
        <w:t>、样品密封完好</w:t>
      </w:r>
      <w:r>
        <w:rPr>
          <w:rFonts w:hint="eastAsia"/>
          <w:color w:val="333333"/>
          <w:sz w:val="21"/>
          <w:szCs w:val="21"/>
        </w:rPr>
        <w:t>投送到学校西大门保安值班人员，并电话告知国资处工作人员。没有电话告知视为未按规定时间投送标书。</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right"/>
        <w:textAlignment w:val="auto"/>
        <w:rPr>
          <w:rFonts w:ascii="微软雅黑" w:hAnsi="微软雅黑" w:eastAsia="微软雅黑"/>
          <w:color w:val="333333"/>
          <w:sz w:val="21"/>
          <w:szCs w:val="21"/>
        </w:rPr>
      </w:pPr>
      <w:r>
        <w:rPr>
          <w:rFonts w:hint="eastAsia"/>
          <w:color w:val="333333"/>
          <w:sz w:val="21"/>
          <w:szCs w:val="21"/>
        </w:rPr>
        <w:t>扬州市职业大学国资处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right"/>
        <w:textAlignment w:val="auto"/>
        <w:rPr>
          <w:rFonts w:ascii="微软雅黑" w:hAnsi="微软雅黑" w:eastAsia="微软雅黑"/>
          <w:color w:val="333333"/>
          <w:sz w:val="21"/>
          <w:szCs w:val="21"/>
        </w:rPr>
      </w:pPr>
      <w:r>
        <w:rPr>
          <w:rFonts w:hint="eastAsia"/>
          <w:color w:val="333333"/>
          <w:sz w:val="21"/>
          <w:szCs w:val="21"/>
        </w:rPr>
        <w:t>二〇二二年</w:t>
      </w:r>
      <w:r>
        <w:rPr>
          <w:rFonts w:hint="eastAsia"/>
          <w:color w:val="333333"/>
          <w:sz w:val="21"/>
          <w:szCs w:val="21"/>
          <w:lang w:eastAsia="zh-CN"/>
        </w:rPr>
        <w:t>三</w:t>
      </w:r>
      <w:r>
        <w:rPr>
          <w:rFonts w:hint="eastAsia"/>
          <w:color w:val="333333"/>
          <w:sz w:val="21"/>
          <w:szCs w:val="21"/>
        </w:rPr>
        <w:t>月</w:t>
      </w:r>
      <w:r>
        <w:rPr>
          <w:rFonts w:hint="eastAsia"/>
          <w:color w:val="333333"/>
          <w:sz w:val="21"/>
          <w:szCs w:val="21"/>
          <w:lang w:eastAsia="zh-CN"/>
        </w:rPr>
        <w:t>二十四</w:t>
      </w:r>
      <w:r>
        <w:rPr>
          <w:rFonts w:hint="eastAsia"/>
          <w:color w:val="333333"/>
          <w:sz w:val="21"/>
          <w:szCs w:val="21"/>
        </w:rPr>
        <w:t>日</w:t>
      </w:r>
    </w:p>
    <w:p>
      <w:pPr>
        <w:spacing w:line="460" w:lineRule="exact"/>
        <w:rPr>
          <w:rFonts w:hint="eastAsia" w:ascii="宋体" w:hAnsi="宋体"/>
          <w:bCs/>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E571F"/>
    <w:multiLevelType w:val="singleLevel"/>
    <w:tmpl w:val="C39E571F"/>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7E621974"/>
    <w:multiLevelType w:val="singleLevel"/>
    <w:tmpl w:val="7E621974"/>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57"/>
    <w:rsid w:val="001120B1"/>
    <w:rsid w:val="003C548D"/>
    <w:rsid w:val="004D172A"/>
    <w:rsid w:val="00585577"/>
    <w:rsid w:val="007C0D5D"/>
    <w:rsid w:val="00844BA0"/>
    <w:rsid w:val="008670AA"/>
    <w:rsid w:val="009F37BD"/>
    <w:rsid w:val="00BB4947"/>
    <w:rsid w:val="00C076AB"/>
    <w:rsid w:val="00C47A75"/>
    <w:rsid w:val="00CF667C"/>
    <w:rsid w:val="00D24557"/>
    <w:rsid w:val="00D6021D"/>
    <w:rsid w:val="00DD7751"/>
    <w:rsid w:val="00DF599E"/>
    <w:rsid w:val="00F15072"/>
    <w:rsid w:val="00F21520"/>
    <w:rsid w:val="00F86B64"/>
    <w:rsid w:val="01CC07BA"/>
    <w:rsid w:val="0E986E0D"/>
    <w:rsid w:val="18B23C9E"/>
    <w:rsid w:val="2468391E"/>
    <w:rsid w:val="2B2C5007"/>
    <w:rsid w:val="36A65E16"/>
    <w:rsid w:val="3FDC662D"/>
    <w:rsid w:val="45D316D2"/>
    <w:rsid w:val="61154C74"/>
    <w:rsid w:val="634C1D42"/>
    <w:rsid w:val="6ED31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Bullet 2"/>
    <w:basedOn w:val="1"/>
    <w:semiHidden/>
    <w:unhideWhenUsed/>
    <w:qFormat/>
    <w:uiPriority w:val="99"/>
    <w:pPr>
      <w:numPr>
        <w:ilvl w:val="0"/>
        <w:numId w:val="1"/>
      </w:numPr>
    </w:pPr>
  </w:style>
  <w:style w:type="paragraph" w:styleId="3">
    <w:name w:val="Body Text Indent"/>
    <w:basedOn w:val="1"/>
    <w:unhideWhenUsed/>
    <w:qFormat/>
    <w:uiPriority w:val="99"/>
    <w:pPr>
      <w:spacing w:after="120"/>
      <w:ind w:left="420" w:left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5">
    <w:name w:val="Char"/>
    <w:basedOn w:val="1"/>
    <w:qFormat/>
    <w:uiPriority w:val="0"/>
    <w:pPr>
      <w:tabs>
        <w:tab w:val="left" w:pos="360"/>
      </w:tabs>
      <w:ind w:firstLine="200" w:firstLineChars="200"/>
    </w:pPr>
    <w:rPr>
      <w:rFonts w:ascii="Times New Roman" w:hAnsi="Times New Roman" w:eastAsia="宋体" w:cs="Times New Roman"/>
      <w:sz w:val="28"/>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1549</Words>
  <Characters>1770</Characters>
  <Lines>12</Lines>
  <Paragraphs>3</Paragraphs>
  <TotalTime>0</TotalTime>
  <ScaleCrop>false</ScaleCrop>
  <LinksUpToDate>false</LinksUpToDate>
  <CharactersWithSpaces>1792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2021-04-27T08:30:00Z</dcterms:created>
  <dc:creator>南涛</dc:creator>
  <cp:lastModifiedBy>群</cp:lastModifiedBy>
  <cp:lastPrinted>2022-03-24T01:29:00Z</cp:lastPrinted>
  <dcterms:modified xsi:type="dcterms:W3CDTF">2022-03-24T02:13:39Z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86FCC6B5C6064F049D57BC9B627E5FF2</vt:lpwstr>
  </property>
</Properties>
</file>