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09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/>
        <w:jc w:val="right"/>
        <w:textAlignment w:val="auto"/>
        <w:rPr>
          <w:rStyle w:val="6"/>
          <w:rFonts w:hint="default" w:asciiTheme="minorEastAsia" w:hAnsiTheme="minorEastAsia" w:eastAsiaTheme="minorEastAsia"/>
          <w:b w:val="0"/>
          <w:sz w:val="21"/>
          <w:szCs w:val="21"/>
          <w:lang w:val="en-US" w:eastAsia="zh-CN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项目编号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：</w:t>
      </w:r>
      <w:r>
        <w:rPr>
          <w:rStyle w:val="6"/>
          <w:rFonts w:hint="eastAsia" w:asciiTheme="minorEastAsia" w:hAnsiTheme="minorEastAsia" w:eastAsiaTheme="minorEastAsia"/>
          <w:b/>
          <w:bCs w:val="0"/>
          <w:sz w:val="21"/>
          <w:szCs w:val="21"/>
          <w:lang w:val="en-US" w:eastAsia="zh-CN"/>
        </w:rPr>
        <w:t>HGC2025033</w:t>
      </w:r>
    </w:p>
    <w:p w14:paraId="2F5BA5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right="0"/>
        <w:jc w:val="center"/>
        <w:textAlignment w:val="auto"/>
        <w:rPr>
          <w:b/>
          <w:bCs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/>
          <w:b/>
          <w:bCs w:val="0"/>
          <w:sz w:val="28"/>
          <w:szCs w:val="28"/>
        </w:rPr>
        <w:t>扬州</w:t>
      </w:r>
      <w:bookmarkStart w:id="0" w:name="_GoBack"/>
      <w:bookmarkEnd w:id="0"/>
      <w:r>
        <w:rPr>
          <w:rStyle w:val="6"/>
          <w:rFonts w:hint="eastAsia" w:asciiTheme="minorEastAsia" w:hAnsiTheme="minorEastAsia" w:eastAsiaTheme="minorEastAsia"/>
          <w:b/>
          <w:bCs w:val="0"/>
          <w:sz w:val="28"/>
          <w:szCs w:val="28"/>
        </w:rPr>
        <w:t>职业</w:t>
      </w:r>
      <w:r>
        <w:rPr>
          <w:rStyle w:val="6"/>
          <w:rFonts w:hint="eastAsia" w:asciiTheme="minorEastAsia" w:hAnsiTheme="minorEastAsia" w:eastAsiaTheme="minorEastAsia"/>
          <w:b/>
          <w:bCs w:val="0"/>
          <w:sz w:val="28"/>
          <w:szCs w:val="28"/>
          <w:lang w:val="en-US" w:eastAsia="zh-CN"/>
        </w:rPr>
        <w:t>技术</w:t>
      </w:r>
      <w:r>
        <w:rPr>
          <w:rStyle w:val="6"/>
          <w:rFonts w:hint="eastAsia" w:asciiTheme="minorEastAsia" w:hAnsiTheme="minorEastAsia" w:eastAsiaTheme="minorEastAsia"/>
          <w:b/>
          <w:bCs w:val="0"/>
          <w:sz w:val="28"/>
          <w:szCs w:val="28"/>
        </w:rPr>
        <w:t>大学询价单</w:t>
      </w:r>
    </w:p>
    <w:p w14:paraId="1ABBA6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right="0" w:firstLine="440" w:firstLineChars="200"/>
        <w:textAlignment w:val="auto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扬州职业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技术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大学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瘦西湖校区零星水电维修项目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，现对其项目进行询价。如贵单位有意参与,请于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color w:val="auto"/>
          <w:sz w:val="21"/>
          <w:szCs w:val="21"/>
          <w:highlight w:val="none"/>
          <w:u w:val="single"/>
        </w:rPr>
        <w:t>202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color w:val="auto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color w:val="auto"/>
          <w:sz w:val="21"/>
          <w:szCs w:val="21"/>
          <w:highlight w:val="none"/>
          <w:u w:val="single"/>
        </w:rPr>
        <w:t>年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color w:val="auto"/>
          <w:sz w:val="21"/>
          <w:szCs w:val="21"/>
          <w:highlight w:val="none"/>
          <w:u w:val="single"/>
          <w:lang w:val="en-US" w:eastAsia="zh-CN"/>
        </w:rPr>
        <w:t>9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color w:val="auto"/>
          <w:sz w:val="21"/>
          <w:szCs w:val="21"/>
          <w:highlight w:val="none"/>
          <w:u w:val="single"/>
        </w:rPr>
        <w:t>月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color w:val="auto"/>
          <w:sz w:val="21"/>
          <w:szCs w:val="21"/>
          <w:highlight w:val="none"/>
          <w:u w:val="single"/>
          <w:lang w:val="en-US" w:eastAsia="zh-CN"/>
        </w:rPr>
        <w:t>30日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sz w:val="21"/>
          <w:szCs w:val="21"/>
          <w:u w:val="single"/>
          <w:lang w:val="en-US" w:eastAsia="zh-CN"/>
        </w:rPr>
        <w:t>上</w:t>
      </w:r>
      <w:r>
        <w:rPr>
          <w:rStyle w:val="6"/>
          <w:rFonts w:hint="eastAsia" w:asciiTheme="minorEastAsia" w:hAnsiTheme="minorEastAsia" w:eastAsiaTheme="minorEastAsia"/>
          <w:b w:val="0"/>
          <w:i w:val="0"/>
          <w:iCs w:val="0"/>
          <w:sz w:val="21"/>
          <w:szCs w:val="21"/>
          <w:u w:val="single"/>
        </w:rPr>
        <w:t>午</w:t>
      </w:r>
      <w:r>
        <w:rPr>
          <w:rStyle w:val="6"/>
          <w:rFonts w:hint="eastAsia" w:cs="Times New Roman" w:asciiTheme="minorEastAsia" w:hAnsiTheme="minorEastAsia" w:eastAsiaTheme="minorEastAsia"/>
          <w:b w:val="0"/>
          <w:i w:val="0"/>
          <w:iCs w:val="0"/>
          <w:sz w:val="21"/>
          <w:szCs w:val="21"/>
          <w:u w:val="single"/>
          <w:lang w:val="en-US" w:eastAsia="zh-CN"/>
        </w:rPr>
        <w:t>9:30前</w:t>
      </w:r>
      <w:r>
        <w:rPr>
          <w:rStyle w:val="6"/>
          <w:rFonts w:hint="eastAsia" w:cs="Times New Roman" w:asciiTheme="minorEastAsia" w:hAnsiTheme="minorEastAsia" w:eastAsiaTheme="minorEastAsia"/>
          <w:b w:val="0"/>
          <w:i w:val="0"/>
          <w:iCs w:val="0"/>
          <w:sz w:val="21"/>
          <w:szCs w:val="21"/>
          <w:u w:val="none"/>
          <w:lang w:val="en-US" w:eastAsia="zh-CN"/>
        </w:rPr>
        <w:t>，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将此询价单填报盖章扫描后发送</w:t>
      </w:r>
      <w:r>
        <w:rPr>
          <w:rStyle w:val="6"/>
          <w:rFonts w:cs="Times New Roman" w:asciiTheme="minorEastAsia" w:hAnsiTheme="minorEastAsia" w:eastAsiaTheme="minorEastAsia"/>
          <w:b w:val="0"/>
          <w:sz w:val="21"/>
          <w:szCs w:val="21"/>
        </w:rPr>
        <w:t>至我校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</w:rPr>
        <w:t>后勤</w:t>
      </w:r>
      <w:r>
        <w:rPr>
          <w:rStyle w:val="6"/>
          <w:rFonts w:cs="Times New Roman" w:asciiTheme="minorEastAsia" w:hAnsiTheme="minorEastAsia" w:eastAsiaTheme="minorEastAsia"/>
          <w:b w:val="0"/>
          <w:sz w:val="21"/>
          <w:szCs w:val="21"/>
        </w:rPr>
        <w:t>处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邮箱：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begin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instrText xml:space="preserve"> HYPERLINK "mailto:houqin@yzpc.edu.cn" </w:instrTex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houqin@yzpc.edu.cn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fldChar w:fldCharType="end"/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。</w:t>
      </w:r>
    </w:p>
    <w:p w14:paraId="388B82B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321" w:firstLineChars="146"/>
        <w:textAlignment w:val="auto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询价内容：（自行踏勘现场）</w:t>
      </w:r>
    </w:p>
    <w:p w14:paraId="4FA83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="209" w:leftChars="95" w:firstLine="95" w:firstLineChars="46"/>
        <w:textAlignment w:val="auto"/>
        <w:rPr>
          <w:rFonts w:hint="default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 xml:space="preserve">   为给学生提供良好环境，拟对报修的水电设施进行维修维护，恢复日常使用功能，满足日常学习生活需要。投标人应充分考虑现场实际情况后投标，施工时做好拍照记录，后勤管理部门组织，签字验收合格。</w:t>
      </w:r>
    </w:p>
    <w:p w14:paraId="541943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321" w:firstLineChars="146"/>
        <w:textAlignment w:val="auto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二、维修要求及内容：</w:t>
      </w:r>
    </w:p>
    <w:p w14:paraId="5885C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11" w:firstLineChars="246"/>
        <w:textAlignment w:val="auto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1、从现场清除出来的所有废旧物品集中处理，避免污染扩散造成二次污染；</w:t>
      </w:r>
    </w:p>
    <w:p w14:paraId="104FF7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11" w:firstLineChars="246"/>
        <w:textAlignment w:val="auto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2、清洗施工单位应遵守有关的安全规定，制定安全措施，保护施工期人员及建筑物内人员的安全，并保护好环境。</w:t>
      </w:r>
    </w:p>
    <w:p w14:paraId="466D1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11" w:firstLineChars="246"/>
        <w:textAlignment w:val="auto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3、安全作业环境，杜绝“扬尘”现象，不污染室内环境。</w:t>
      </w:r>
    </w:p>
    <w:p w14:paraId="00107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11" w:firstLineChars="246"/>
        <w:textAlignment w:val="auto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4、维修服务不得对原有设备设施造成损害，如有损坏，应照价赔偿。</w:t>
      </w:r>
    </w:p>
    <w:p w14:paraId="777B58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11" w:firstLineChars="246"/>
        <w:textAlignment w:val="auto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5、施工过程中禁止将垃圾杂物倒入室内下水口，如造成下水堵塞，由施工方负责疏通清理，并接受甲方罚款；</w:t>
      </w:r>
    </w:p>
    <w:p w14:paraId="10EB9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11" w:firstLineChars="246"/>
        <w:textAlignment w:val="auto"/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  <w:lang w:val="en-US" w:eastAsia="zh-CN"/>
        </w:rPr>
        <w:t>6、施工安全由施工单位负全责</w:t>
      </w:r>
      <w:r>
        <w:rPr>
          <w:rFonts w:hint="eastAsia" w:cs="宋体" w:asciiTheme="minorEastAsia" w:hAnsiTheme="minorEastAsia" w:eastAsiaTheme="minorEastAsia"/>
          <w:color w:val="auto"/>
          <w:spacing w:val="-1"/>
          <w:sz w:val="21"/>
          <w:szCs w:val="21"/>
          <w:highlight w:val="none"/>
        </w:rPr>
        <w:t>；</w:t>
      </w:r>
    </w:p>
    <w:p w14:paraId="6D98A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41" w:firstLineChars="246"/>
        <w:textAlignment w:val="auto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询</w:t>
      </w:r>
      <w:r>
        <w:rPr>
          <w:rStyle w:val="6"/>
          <w:rFonts w:cs="Times New Roman" w:asciiTheme="minorEastAsia" w:hAnsiTheme="minorEastAsia" w:eastAsiaTheme="minorEastAsia"/>
          <w:b w:val="0"/>
          <w:sz w:val="21"/>
          <w:szCs w:val="21"/>
        </w:rPr>
        <w:t>价单</w:t>
      </w:r>
      <w:r>
        <w:rPr>
          <w:rStyle w:val="6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可打印填报完毕盖章扫描后，发送至上述邮箱</w:t>
      </w:r>
      <w:r>
        <w:rPr>
          <w:rFonts w:hint="eastAsia" w:cs="宋体" w:eastAsiaTheme="minorEastAsia"/>
          <w:bCs/>
          <w:smallCaps/>
          <w:spacing w:val="-1"/>
        </w:rPr>
        <w:t>；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提交询价单时，须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同步发送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本人身份证及公司营业执照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均需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加盖公章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）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扫描件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48124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321" w:firstLineChars="146"/>
        <w:textAlignment w:val="auto"/>
        <w:rPr>
          <w:rStyle w:val="6"/>
          <w:rFonts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三、工期及质保期：</w:t>
      </w:r>
    </w:p>
    <w:p w14:paraId="6E48F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41" w:firstLineChars="246"/>
        <w:textAlignment w:val="auto"/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本项目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施工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工期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u w:val="single"/>
          <w:lang w:val="en-US" w:eastAsia="zh-CN"/>
        </w:rPr>
        <w:t>10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天。</w:t>
      </w:r>
    </w:p>
    <w:p w14:paraId="1A86B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541" w:firstLineChars="246"/>
        <w:textAlignment w:val="auto"/>
        <w:rPr>
          <w:rStyle w:val="6"/>
          <w:rFonts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本项目控制价为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u w:val="single"/>
          <w:lang w:val="en-US" w:eastAsia="zh-CN"/>
        </w:rPr>
        <w:t>1.4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  <w:lang w:val="en-US" w:eastAsia="zh-CN"/>
        </w:rPr>
        <w:t>万</w:t>
      </w:r>
      <w:r>
        <w:rPr>
          <w:rStyle w:val="6"/>
          <w:rFonts w:hint="eastAsia" w:asciiTheme="minorEastAsia" w:hAnsiTheme="minorEastAsia" w:eastAsiaTheme="minorEastAsia"/>
          <w:b w:val="0"/>
          <w:color w:val="auto"/>
          <w:sz w:val="21"/>
          <w:szCs w:val="21"/>
          <w:highlight w:val="none"/>
        </w:rPr>
        <w:t>元。</w:t>
      </w:r>
    </w:p>
    <w:p w14:paraId="1C94D43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="9231" w:leftChars="146" w:hanging="8910" w:hangingChars="4050"/>
        <w:jc w:val="left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询价表：  </w:t>
      </w:r>
      <w:r>
        <w:rPr>
          <w:rStyle w:val="6"/>
          <w:rFonts w:hint="eastAsia" w:asciiTheme="minorEastAsia" w:hAnsiTheme="minorEastAsia" w:eastAsiaTheme="minorEastAsia"/>
          <w:b/>
          <w:bCs w:val="0"/>
          <w:sz w:val="21"/>
          <w:szCs w:val="21"/>
          <w:lang w:eastAsia="zh-CN"/>
        </w:rPr>
        <w:t>（</w:t>
      </w:r>
      <w:r>
        <w:rPr>
          <w:rStyle w:val="6"/>
          <w:rFonts w:hint="eastAsia" w:asciiTheme="minorEastAsia" w:hAnsiTheme="minorEastAsia" w:eastAsiaTheme="minorEastAsia"/>
          <w:b/>
          <w:bCs w:val="0"/>
          <w:sz w:val="21"/>
          <w:szCs w:val="21"/>
          <w:lang w:val="en-US" w:eastAsia="zh-CN"/>
        </w:rPr>
        <w:t>接下页</w:t>
      </w:r>
      <w:r>
        <w:rPr>
          <w:rStyle w:val="6"/>
          <w:rFonts w:hint="eastAsia" w:asciiTheme="minorEastAsia" w:hAnsiTheme="minorEastAsia" w:eastAsiaTheme="minorEastAsia"/>
          <w:b/>
          <w:bCs w:val="0"/>
          <w:sz w:val="21"/>
          <w:szCs w:val="21"/>
          <w:lang w:eastAsia="zh-CN"/>
        </w:rPr>
        <w:t>）</w:t>
      </w:r>
    </w:p>
    <w:p w14:paraId="4A43D3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-3904"/>
        <w:jc w:val="left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</w:p>
    <w:p w14:paraId="50449E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-3904"/>
        <w:jc w:val="left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</w:p>
    <w:p w14:paraId="0CDAA7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-3904"/>
        <w:jc w:val="left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</w:p>
    <w:p w14:paraId="07F9C9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-3904"/>
        <w:jc w:val="left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                                                              </w:t>
      </w:r>
    </w:p>
    <w:p w14:paraId="49C319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jc w:val="center"/>
        <w:textAlignment w:val="auto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/>
          <w:bCs w:val="0"/>
          <w:sz w:val="28"/>
          <w:szCs w:val="28"/>
          <w:lang w:val="en-US" w:eastAsia="zh-CN"/>
        </w:rPr>
        <w:t xml:space="preserve">               询  价  表             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单位：元</w:t>
      </w:r>
    </w:p>
    <w:tbl>
      <w:tblPr>
        <w:tblStyle w:val="3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811"/>
        <w:gridCol w:w="1321"/>
        <w:gridCol w:w="1500"/>
        <w:gridCol w:w="2631"/>
      </w:tblGrid>
      <w:tr w14:paraId="7F3E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C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6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数 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8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B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9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981" w:firstLineChars="446"/>
              <w:jc w:val="both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备注</w:t>
            </w:r>
          </w:p>
        </w:tc>
      </w:tr>
      <w:tr w14:paraId="552D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9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1、8#学生公寓3楼，宿舍减压阀拆除、支管直连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3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37间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7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both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4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4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每间需配有DN32内丝2个，外丝2个</w:t>
            </w:r>
          </w:p>
        </w:tc>
      </w:tr>
      <w:tr w14:paraId="043B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C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2、2#楼308室消防立管镀锌钢管锈蚀漏水，更换管道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8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both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1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需拆除台盆和部分砖砌立柱，消防管道更换1米，上下端焊接后加装抱箍</w:t>
            </w:r>
          </w:p>
        </w:tc>
      </w:tr>
      <w:tr w14:paraId="27E6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8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3、20#楼屋面PVC排水管路维修更换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2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D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both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C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E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需拆除部分雨水管，更换新管，增加斜三通</w:t>
            </w:r>
          </w:p>
        </w:tc>
      </w:tr>
      <w:tr w14:paraId="4AF4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6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4、生活区路灯维修：电缆故障4处，生活区芳华大道2#杆-3#杆电缆之间需电路排查后抽换电缆；17#南路灯线路排查维修更换；4#门口路灯线路排查维修更换；10#楼东北角路灯线路排查维修更换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F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jc w:val="center"/>
              <w:textAlignment w:val="auto"/>
              <w:rPr>
                <w:rStyle w:val="6"/>
                <w:rFonts w:hint="default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4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both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0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jc w:val="center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8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更换5*6平方电缆40米，3*2.5平方软心电缆200米，旧电缆归采购方所有</w:t>
            </w:r>
          </w:p>
        </w:tc>
      </w:tr>
      <w:tr w14:paraId="3CD0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C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1206" w:firstLineChars="546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/>
                <w:bCs w:val="0"/>
                <w:sz w:val="21"/>
                <w:szCs w:val="21"/>
              </w:rPr>
              <w:t>合   计</w:t>
            </w:r>
          </w:p>
        </w:tc>
        <w:tc>
          <w:tcPr>
            <w:tcW w:w="6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60" w:lineRule="auto"/>
              <w:ind w:firstLine="321" w:firstLineChars="146"/>
              <w:textAlignment w:val="auto"/>
              <w:rPr>
                <w:rStyle w:val="6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 xml:space="preserve">大写：                        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￥</w:t>
            </w:r>
          </w:p>
        </w:tc>
      </w:tr>
      <w:tr w14:paraId="5764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F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firstLine="321" w:firstLineChars="146"/>
              <w:textAlignment w:val="auto"/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“单价”应含材料、人工、运输、机械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、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管理费、利润、规费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、税金等所有费用，一旦成交即按所报价格执行，不作调整</w:t>
            </w:r>
            <w:r>
              <w:rPr>
                <w:rStyle w:val="6"/>
                <w:rFonts w:hint="eastAsia" w:asciiTheme="minorEastAsia" w:hAnsiTheme="minorEastAsia" w:eastAsiaTheme="minorEastAsia"/>
                <w:b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046193A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="9231" w:leftChars="146" w:hanging="8910" w:hangingChars="4050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本项目联系人： 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陈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 xml:space="preserve">老师 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87697109</w:t>
      </w:r>
    </w:p>
    <w:p w14:paraId="0E9DAD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-3904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</w:p>
    <w:p w14:paraId="473B34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Chars="-3904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</w:p>
    <w:p w14:paraId="1E0C2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220" w:firstLineChars="100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报价单位：                                       联系电话：</w:t>
      </w:r>
    </w:p>
    <w:p w14:paraId="76582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right="440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</w:p>
    <w:p w14:paraId="2DBDC5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right="440" w:firstLine="6160" w:firstLineChars="2800"/>
        <w:textAlignment w:val="auto"/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扬州职业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技术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大学</w:t>
      </w:r>
    </w:p>
    <w:p w14:paraId="2C004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right="440" w:firstLine="6600" w:firstLineChars="3000"/>
        <w:textAlignment w:val="auto"/>
        <w:rPr>
          <w:rStyle w:val="6"/>
          <w:rFonts w:asciiTheme="minorEastAsia" w:hAnsiTheme="minorEastAsia" w:eastAsiaTheme="minorEastAsia"/>
          <w:b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后勤管理处</w:t>
      </w:r>
    </w:p>
    <w:p w14:paraId="50DA4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firstLine="6160" w:firstLineChars="2800"/>
        <w:jc w:val="both"/>
        <w:textAlignment w:val="auto"/>
      </w:pPr>
      <w:r>
        <w:rPr>
          <w:rStyle w:val="6"/>
          <w:rFonts w:asciiTheme="minorEastAsia" w:hAnsiTheme="minorEastAsia" w:eastAsiaTheme="minorEastAsia"/>
          <w:b w:val="0"/>
          <w:sz w:val="21"/>
          <w:szCs w:val="21"/>
        </w:rPr>
        <w:t>20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2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9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25</w:t>
      </w:r>
      <w:r>
        <w:rPr>
          <w:rStyle w:val="6"/>
          <w:rFonts w:hint="eastAsia" w:asciiTheme="minorEastAsia" w:hAnsiTheme="minorEastAsia" w:eastAsiaTheme="minorEastAsia"/>
          <w:b w:val="0"/>
          <w:sz w:val="21"/>
          <w:szCs w:val="21"/>
        </w:rPr>
        <w:t>日</w:t>
      </w:r>
    </w:p>
    <w:sectPr>
      <w:pgSz w:w="11906" w:h="16838"/>
      <w:pgMar w:top="1361" w:right="1701" w:bottom="136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E1240"/>
    <w:multiLevelType w:val="singleLevel"/>
    <w:tmpl w:val="887E1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3CDFA8"/>
    <w:multiLevelType w:val="singleLevel"/>
    <w:tmpl w:val="333CDFA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727ED"/>
    <w:rsid w:val="018067FB"/>
    <w:rsid w:val="01D1338A"/>
    <w:rsid w:val="04667C58"/>
    <w:rsid w:val="085A3C94"/>
    <w:rsid w:val="08676A18"/>
    <w:rsid w:val="08F3449A"/>
    <w:rsid w:val="090E6E51"/>
    <w:rsid w:val="0A4B1F0C"/>
    <w:rsid w:val="0C032502"/>
    <w:rsid w:val="0CD143AE"/>
    <w:rsid w:val="0CFA3905"/>
    <w:rsid w:val="0D2E3D74"/>
    <w:rsid w:val="0D8D1AAE"/>
    <w:rsid w:val="0EE8119B"/>
    <w:rsid w:val="10836B4A"/>
    <w:rsid w:val="11A249A7"/>
    <w:rsid w:val="12771554"/>
    <w:rsid w:val="13310BDE"/>
    <w:rsid w:val="174727ED"/>
    <w:rsid w:val="181D0DEF"/>
    <w:rsid w:val="19CF2C32"/>
    <w:rsid w:val="1B6C00C4"/>
    <w:rsid w:val="1C406E5A"/>
    <w:rsid w:val="1CFC5477"/>
    <w:rsid w:val="1D6B6159"/>
    <w:rsid w:val="1FD26A4F"/>
    <w:rsid w:val="22857CBD"/>
    <w:rsid w:val="23E66C34"/>
    <w:rsid w:val="241430A6"/>
    <w:rsid w:val="26EF0A4D"/>
    <w:rsid w:val="274041B2"/>
    <w:rsid w:val="29017971"/>
    <w:rsid w:val="2B4028E3"/>
    <w:rsid w:val="2CCD473A"/>
    <w:rsid w:val="2D391D6D"/>
    <w:rsid w:val="2DC83C90"/>
    <w:rsid w:val="2E794095"/>
    <w:rsid w:val="2F6A44C2"/>
    <w:rsid w:val="314825E1"/>
    <w:rsid w:val="33490893"/>
    <w:rsid w:val="33501496"/>
    <w:rsid w:val="342C33A3"/>
    <w:rsid w:val="355A0925"/>
    <w:rsid w:val="3699743B"/>
    <w:rsid w:val="380E4F08"/>
    <w:rsid w:val="3A287454"/>
    <w:rsid w:val="3A850FA8"/>
    <w:rsid w:val="3AC10DCA"/>
    <w:rsid w:val="3C113D2A"/>
    <w:rsid w:val="3E087C0D"/>
    <w:rsid w:val="3EC16814"/>
    <w:rsid w:val="3F3D5750"/>
    <w:rsid w:val="3FF00B39"/>
    <w:rsid w:val="415E2A20"/>
    <w:rsid w:val="42114C71"/>
    <w:rsid w:val="423B3A9C"/>
    <w:rsid w:val="46CC73B9"/>
    <w:rsid w:val="46E42955"/>
    <w:rsid w:val="46F727ED"/>
    <w:rsid w:val="47EB2FFC"/>
    <w:rsid w:val="4A225C6E"/>
    <w:rsid w:val="4F29184C"/>
    <w:rsid w:val="51C07B1A"/>
    <w:rsid w:val="52990A97"/>
    <w:rsid w:val="534C78B7"/>
    <w:rsid w:val="548C3B38"/>
    <w:rsid w:val="54D8496B"/>
    <w:rsid w:val="55BF108B"/>
    <w:rsid w:val="57544F8D"/>
    <w:rsid w:val="5D7E05D6"/>
    <w:rsid w:val="61CD6067"/>
    <w:rsid w:val="624A76B8"/>
    <w:rsid w:val="62E73159"/>
    <w:rsid w:val="66B71094"/>
    <w:rsid w:val="66CC3FBC"/>
    <w:rsid w:val="68EF0FB9"/>
    <w:rsid w:val="697414BE"/>
    <w:rsid w:val="6A527A52"/>
    <w:rsid w:val="6C0D7256"/>
    <w:rsid w:val="6DA8544E"/>
    <w:rsid w:val="6EC16F54"/>
    <w:rsid w:val="70E231B1"/>
    <w:rsid w:val="71AF12E6"/>
    <w:rsid w:val="71C10545"/>
    <w:rsid w:val="72200435"/>
    <w:rsid w:val="72B34E05"/>
    <w:rsid w:val="743708F7"/>
    <w:rsid w:val="74E8615B"/>
    <w:rsid w:val="7608190C"/>
    <w:rsid w:val="790463BB"/>
    <w:rsid w:val="79295E21"/>
    <w:rsid w:val="7AF10BC1"/>
    <w:rsid w:val="7D59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0" w:lineRule="exact"/>
    </w:pPr>
    <w:rPr>
      <w:sz w:val="3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书籍标题1"/>
    <w:basedOn w:val="4"/>
    <w:autoRedefine/>
    <w:qFormat/>
    <w:uiPriority w:val="0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848</Characters>
  <Lines>0</Lines>
  <Paragraphs>0</Paragraphs>
  <TotalTime>32</TotalTime>
  <ScaleCrop>false</ScaleCrop>
  <LinksUpToDate>false</LinksUpToDate>
  <CharactersWithSpaces>995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2025-09-22T08:10:00Z</dcterms:created>
  <dc:creator>尔东山</dc:creator>
  <cp:lastModifiedBy>10086</cp:lastModifiedBy>
  <dcterms:modified xsi:type="dcterms:W3CDTF">2025-09-25T11:02:43Z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E6778CD54E7F49E39816FF6DA424E9C6_13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